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4" w:type="dxa"/>
        <w:jc w:val="center"/>
        <w:tblLook w:val="04A0" w:firstRow="1" w:lastRow="0" w:firstColumn="1" w:lastColumn="0" w:noHBand="0" w:noVBand="1"/>
      </w:tblPr>
      <w:tblGrid>
        <w:gridCol w:w="2586"/>
        <w:gridCol w:w="8298"/>
      </w:tblGrid>
      <w:tr w:rsidR="009666D4" w:rsidRPr="00AE131C" w14:paraId="36F20020" w14:textId="77777777" w:rsidTr="009666D4">
        <w:trPr>
          <w:trHeight w:val="2265"/>
          <w:jc w:val="center"/>
        </w:trPr>
        <w:tc>
          <w:tcPr>
            <w:tcW w:w="2535" w:type="dxa"/>
            <w:vAlign w:val="center"/>
          </w:tcPr>
          <w:p w14:paraId="059183AA" w14:textId="77777777" w:rsidR="002259EF" w:rsidRPr="009666D4" w:rsidRDefault="00F81161" w:rsidP="00366DA9">
            <w:pPr>
              <w:jc w:val="center"/>
              <w:rPr>
                <w:b/>
                <w:bCs/>
                <w:i/>
                <w:iCs/>
                <w:color w:val="0070C0"/>
                <w:sz w:val="24"/>
                <w:szCs w:val="24"/>
              </w:rPr>
            </w:pPr>
            <w:r w:rsidRPr="009666D4">
              <w:rPr>
                <w:b/>
                <w:bCs/>
                <w:i/>
                <w:iCs/>
                <w:noProof/>
                <w:color w:val="0070C0"/>
                <w:sz w:val="24"/>
                <w:szCs w:val="24"/>
              </w:rPr>
              <w:drawing>
                <wp:inline distT="0" distB="0" distL="0" distR="0" wp14:anchorId="7D09A460" wp14:editId="75F3ECBC">
                  <wp:extent cx="1504910" cy="1496968"/>
                  <wp:effectExtent l="0" t="0" r="63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альчик с барашком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30" cy="1563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9" w:type="dxa"/>
            <w:vAlign w:val="center"/>
          </w:tcPr>
          <w:p w14:paraId="3A74B7A5" w14:textId="77777777" w:rsidR="00DF791C" w:rsidRPr="009666D4" w:rsidRDefault="00DF791C" w:rsidP="00DF791C">
            <w:pPr>
              <w:shd w:val="clear" w:color="auto" w:fill="FFFFFF"/>
              <w:jc w:val="center"/>
              <w:rPr>
                <w:b/>
                <w:bCs/>
                <w:color w:val="0070C0"/>
                <w:sz w:val="8"/>
                <w:szCs w:val="8"/>
              </w:rPr>
            </w:pPr>
            <w:r w:rsidRPr="009666D4">
              <w:rPr>
                <w:b/>
                <w:bCs/>
                <w:color w:val="0070C0"/>
                <w:sz w:val="32"/>
                <w:szCs w:val="32"/>
              </w:rPr>
              <w:t>ОРГКОМИТЕТ</w:t>
            </w:r>
          </w:p>
          <w:p w14:paraId="2AB61932" w14:textId="77777777" w:rsidR="00DF791C" w:rsidRPr="009666D4" w:rsidRDefault="009666D4" w:rsidP="00DF791C">
            <w:pPr>
              <w:shd w:val="clear" w:color="auto" w:fill="FFFFFF"/>
              <w:jc w:val="center"/>
              <w:rPr>
                <w:bCs/>
                <w:color w:val="0070C0"/>
                <w:sz w:val="28"/>
                <w:szCs w:val="28"/>
              </w:rPr>
            </w:pPr>
            <w:r w:rsidRPr="009666D4">
              <w:rPr>
                <w:bCs/>
                <w:color w:val="0070C0"/>
                <w:sz w:val="28"/>
                <w:szCs w:val="28"/>
              </w:rPr>
              <w:t>Ежегодного Всероссийского конкурса научно-исследовательских, проектных и творческих работ обучающихся</w:t>
            </w:r>
          </w:p>
          <w:p w14:paraId="26F16E5B" w14:textId="77777777" w:rsidR="009666D4" w:rsidRPr="009666D4" w:rsidRDefault="00EE7A30" w:rsidP="00DF791C">
            <w:pPr>
              <w:shd w:val="clear" w:color="auto" w:fill="FFFFFF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9666D4">
              <w:rPr>
                <w:b/>
                <w:bCs/>
                <w:color w:val="0070C0"/>
                <w:sz w:val="28"/>
                <w:szCs w:val="28"/>
              </w:rPr>
              <w:t xml:space="preserve">«ОБРЕТЁННОЕ ПОКОЛЕНИЕ – </w:t>
            </w:r>
          </w:p>
          <w:p w14:paraId="17234EB6" w14:textId="77777777" w:rsidR="00DF791C" w:rsidRPr="009666D4" w:rsidRDefault="00EE7A30" w:rsidP="00DF791C">
            <w:pPr>
              <w:shd w:val="clear" w:color="auto" w:fill="FFFFFF"/>
              <w:jc w:val="center"/>
              <w:rPr>
                <w:b/>
                <w:bCs/>
                <w:color w:val="0070C0"/>
                <w:sz w:val="8"/>
                <w:szCs w:val="8"/>
              </w:rPr>
            </w:pPr>
            <w:r w:rsidRPr="009666D4">
              <w:rPr>
                <w:b/>
                <w:bCs/>
                <w:color w:val="0070C0"/>
                <w:sz w:val="28"/>
                <w:szCs w:val="28"/>
              </w:rPr>
              <w:t>НАУКА, ТВОРЧЕСТВО, ДУХОВНОСТЬ</w:t>
            </w:r>
            <w:r w:rsidR="00DF791C" w:rsidRPr="009666D4">
              <w:rPr>
                <w:b/>
                <w:bCs/>
                <w:color w:val="0070C0"/>
                <w:sz w:val="28"/>
                <w:szCs w:val="28"/>
              </w:rPr>
              <w:t>»</w:t>
            </w:r>
          </w:p>
          <w:p w14:paraId="408F51B1" w14:textId="77777777" w:rsidR="00DF791C" w:rsidRPr="009666D4" w:rsidRDefault="00DF791C" w:rsidP="00DF791C">
            <w:pPr>
              <w:shd w:val="clear" w:color="auto" w:fill="FFFFFF"/>
              <w:jc w:val="center"/>
              <w:rPr>
                <w:b/>
                <w:bCs/>
                <w:color w:val="0070C0"/>
                <w:sz w:val="8"/>
                <w:szCs w:val="8"/>
              </w:rPr>
            </w:pPr>
          </w:p>
          <w:p w14:paraId="553DC845" w14:textId="77777777" w:rsidR="00DF791C" w:rsidRPr="009666D4" w:rsidRDefault="00DF791C" w:rsidP="00DF791C">
            <w:pPr>
              <w:shd w:val="clear" w:color="auto" w:fill="FFFFFF"/>
              <w:ind w:right="14"/>
              <w:jc w:val="center"/>
              <w:rPr>
                <w:bCs/>
                <w:color w:val="767171" w:themeColor="background2" w:themeShade="80"/>
              </w:rPr>
            </w:pPr>
            <w:r w:rsidRPr="009666D4">
              <w:rPr>
                <w:bCs/>
                <w:color w:val="767171" w:themeColor="background2" w:themeShade="80"/>
              </w:rPr>
              <w:t>Учредитель – Общероссийская общественная организация</w:t>
            </w:r>
          </w:p>
          <w:p w14:paraId="3E38D828" w14:textId="77777777" w:rsidR="002259EF" w:rsidRPr="009666D4" w:rsidRDefault="00DF791C" w:rsidP="00DF791C">
            <w:pPr>
              <w:shd w:val="clear" w:color="auto" w:fill="FFFFFF"/>
              <w:ind w:right="14"/>
              <w:jc w:val="center"/>
              <w:rPr>
                <w:color w:val="767171" w:themeColor="background2" w:themeShade="80"/>
                <w:sz w:val="24"/>
                <w:szCs w:val="24"/>
              </w:rPr>
            </w:pPr>
            <w:r w:rsidRPr="009666D4">
              <w:rPr>
                <w:bCs/>
                <w:color w:val="767171" w:themeColor="background2" w:themeShade="80"/>
                <w:sz w:val="24"/>
                <w:szCs w:val="24"/>
              </w:rPr>
              <w:t>Национальная система развития научной, творческой и инновационной деятельности молодёжи России</w:t>
            </w:r>
          </w:p>
          <w:p w14:paraId="25C94F40" w14:textId="77777777" w:rsidR="00D854EC" w:rsidRPr="009666D4" w:rsidRDefault="002259EF" w:rsidP="00DF791C">
            <w:pPr>
              <w:shd w:val="clear" w:color="auto" w:fill="FFFFFF"/>
              <w:spacing w:before="19"/>
              <w:jc w:val="center"/>
              <w:rPr>
                <w:b/>
                <w:bCs/>
                <w:color w:val="0070C0"/>
                <w:sz w:val="36"/>
                <w:szCs w:val="36"/>
              </w:rPr>
            </w:pPr>
            <w:r w:rsidRPr="009666D4">
              <w:rPr>
                <w:bCs/>
                <w:color w:val="767171" w:themeColor="background2" w:themeShade="80"/>
                <w:sz w:val="24"/>
                <w:szCs w:val="24"/>
              </w:rPr>
              <w:t>"ИНТЕГРАЦИЯ"</w:t>
            </w:r>
          </w:p>
        </w:tc>
      </w:tr>
      <w:tr w:rsidR="002259EF" w:rsidRPr="00AE131C" w14:paraId="5ABA526A" w14:textId="77777777" w:rsidTr="004C6D30">
        <w:trPr>
          <w:trHeight w:val="138"/>
          <w:jc w:val="center"/>
        </w:trPr>
        <w:tc>
          <w:tcPr>
            <w:tcW w:w="10884" w:type="dxa"/>
            <w:gridSpan w:val="2"/>
            <w:vAlign w:val="center"/>
          </w:tcPr>
          <w:p w14:paraId="7CFB961A" w14:textId="77777777" w:rsidR="000023C7" w:rsidRPr="009666D4" w:rsidRDefault="000023C7" w:rsidP="00FB75C3">
            <w:pPr>
              <w:pBdr>
                <w:bottom w:val="thinThickSmallGap" w:sz="12" w:space="1" w:color="2E74B5"/>
              </w:pBdr>
              <w:shd w:val="clear" w:color="auto" w:fill="FFFFFF"/>
              <w:spacing w:before="40"/>
              <w:rPr>
                <w:rFonts w:ascii="Arial" w:eastAsia="DotumChe" w:hAnsi="Arial" w:cs="Arial"/>
                <w:color w:val="2E74B5" w:themeColor="accent1" w:themeShade="BF"/>
                <w:spacing w:val="-2"/>
              </w:rPr>
            </w:pPr>
          </w:p>
        </w:tc>
      </w:tr>
      <w:tr w:rsidR="002259EF" w:rsidRPr="00AE131C" w14:paraId="3158153B" w14:textId="77777777" w:rsidTr="004C6D30">
        <w:trPr>
          <w:trHeight w:val="154"/>
          <w:jc w:val="center"/>
        </w:trPr>
        <w:tc>
          <w:tcPr>
            <w:tcW w:w="10884" w:type="dxa"/>
            <w:gridSpan w:val="2"/>
          </w:tcPr>
          <w:p w14:paraId="38F886CC" w14:textId="77777777" w:rsidR="000023C7" w:rsidRPr="009666D4" w:rsidRDefault="002259EF" w:rsidP="008C1D86">
            <w:pPr>
              <w:pBdr>
                <w:bottom w:val="single" w:sz="6" w:space="1" w:color="2E74B5"/>
              </w:pBdr>
              <w:shd w:val="clear" w:color="auto" w:fill="FFFFFF"/>
              <w:spacing w:before="40" w:line="360" w:lineRule="auto"/>
              <w:rPr>
                <w:color w:val="2E74B5" w:themeColor="accent1" w:themeShade="BF"/>
                <w:spacing w:val="-2"/>
                <w:sz w:val="16"/>
                <w:szCs w:val="16"/>
              </w:rPr>
            </w:pP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Россия, 1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11675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, Москва, ул. 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Дмитриевского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, 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7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, оф.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7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, НС «ИНТЕГРАЦИЯ», </w:t>
            </w:r>
            <w:r w:rsidR="00404EB3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(495) </w:t>
            </w:r>
            <w:r w:rsidR="008D5DAC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374-59-57,</w:t>
            </w:r>
            <w:r w:rsidR="008C5BE0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 </w:t>
            </w:r>
            <w:hyperlink r:id="rId10" w:history="1">
              <w:r w:rsidR="00146A27"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  <w:lang w:val="en-US"/>
                </w:rPr>
                <w:t>www</w:t>
              </w:r>
              <w:r w:rsidR="00146A27"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</w:rPr>
                <w:t>.</w:t>
              </w:r>
              <w:r w:rsidR="00146A27"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="00146A27"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</w:rPr>
                <w:t>21.</w:t>
              </w:r>
              <w:r w:rsidR="00146A27" w:rsidRPr="009666D4">
                <w:rPr>
                  <w:rStyle w:val="a3"/>
                  <w:color w:val="2E74B5" w:themeColor="accent1" w:themeShade="BF"/>
                  <w:sz w:val="16"/>
                  <w:szCs w:val="16"/>
                  <w:u w:val="none"/>
                  <w:lang w:val="en-US"/>
                </w:rPr>
                <w:t>com</w:t>
              </w:r>
            </w:hyperlink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,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 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  <w:lang w:val="en-US"/>
              </w:rPr>
              <w:t>www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.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  <w:lang w:val="en-US"/>
              </w:rPr>
              <w:t>integraciya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.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  <w:lang w:val="en-US"/>
              </w:rPr>
              <w:t>org</w:t>
            </w:r>
            <w:r w:rsidR="00146A27"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,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 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  <w:lang w:val="en-US"/>
              </w:rPr>
              <w:t>E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>-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  <w:lang w:val="en-US"/>
              </w:rPr>
              <w:t>mail</w:t>
            </w:r>
            <w:r w:rsidRPr="009666D4">
              <w:rPr>
                <w:color w:val="2E74B5" w:themeColor="accent1" w:themeShade="BF"/>
                <w:spacing w:val="-2"/>
                <w:sz w:val="16"/>
                <w:szCs w:val="16"/>
              </w:rPr>
              <w:t xml:space="preserve">: </w:t>
            </w:r>
            <w:hyperlink r:id="rId11" w:history="1">
              <w:r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  <w:lang w:val="en-US"/>
                </w:rPr>
                <w:t>nauka</w:t>
              </w:r>
              <w:r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</w:rPr>
                <w:t>21@</w:t>
              </w:r>
              <w:r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  <w:lang w:val="en-US"/>
                </w:rPr>
                <w:t>mail</w:t>
              </w:r>
              <w:r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</w:rPr>
                <w:t>.</w:t>
              </w:r>
              <w:proofErr w:type="spellStart"/>
              <w:r w:rsidRPr="009666D4">
                <w:rPr>
                  <w:rStyle w:val="a3"/>
                  <w:color w:val="2E74B5" w:themeColor="accent1" w:themeShade="BF"/>
                  <w:spacing w:val="-2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1B333919" w14:textId="77777777" w:rsidR="00D00118" w:rsidRDefault="00D00118" w:rsidP="00D00118">
      <w:pPr>
        <w:jc w:val="center"/>
        <w:rPr>
          <w:b/>
          <w:i/>
          <w:sz w:val="24"/>
          <w:szCs w:val="24"/>
        </w:rPr>
      </w:pPr>
    </w:p>
    <w:tbl>
      <w:tblPr>
        <w:tblStyle w:val="aa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5817"/>
      </w:tblGrid>
      <w:tr w:rsidR="0019583D" w14:paraId="320CC81F" w14:textId="77777777" w:rsidTr="008B694D">
        <w:tc>
          <w:tcPr>
            <w:tcW w:w="4390" w:type="dxa"/>
          </w:tcPr>
          <w:p w14:paraId="1722448F" w14:textId="06E1C070" w:rsidR="00560C65" w:rsidRPr="00560C65" w:rsidRDefault="00FB75C3" w:rsidP="00560C65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№ </w:t>
            </w:r>
            <w:r w:rsidR="00EE7A30">
              <w:rPr>
                <w:rFonts w:eastAsiaTheme="minorHAnsi"/>
                <w:lang w:eastAsia="en-US"/>
              </w:rPr>
              <w:t>АО-</w:t>
            </w:r>
            <w:r w:rsidR="00CB4EF4">
              <w:rPr>
                <w:rFonts w:eastAsiaTheme="minorHAnsi"/>
                <w:lang w:eastAsia="en-US"/>
              </w:rPr>
              <w:t>0</w:t>
            </w:r>
            <w:r w:rsidR="00F46E9D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/</w:t>
            </w:r>
            <w:r w:rsidR="00EE7A30">
              <w:rPr>
                <w:rFonts w:eastAsiaTheme="minorHAnsi"/>
                <w:lang w:eastAsia="en-US"/>
              </w:rPr>
              <w:t>ОП</w:t>
            </w:r>
            <w:r w:rsidR="000B790B">
              <w:rPr>
                <w:rFonts w:eastAsiaTheme="minorHAnsi"/>
                <w:lang w:eastAsia="en-US"/>
              </w:rPr>
              <w:t>/</w:t>
            </w:r>
            <w:r w:rsidR="00F46E9D">
              <w:rPr>
                <w:rFonts w:eastAsiaTheme="minorHAnsi"/>
                <w:lang w:eastAsia="en-US"/>
              </w:rPr>
              <w:t>1</w:t>
            </w:r>
            <w:r w:rsidR="00EE7A30">
              <w:rPr>
                <w:rFonts w:eastAsiaTheme="minorHAnsi"/>
                <w:lang w:eastAsia="en-US"/>
              </w:rPr>
              <w:t xml:space="preserve"> от 2</w:t>
            </w:r>
            <w:r w:rsidR="00CB4EF4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.01.20</w:t>
            </w:r>
            <w:r w:rsidR="00CB4EF4">
              <w:rPr>
                <w:rFonts w:eastAsiaTheme="minorHAnsi"/>
                <w:lang w:eastAsia="en-US"/>
              </w:rPr>
              <w:t>20</w:t>
            </w:r>
            <w:r w:rsidR="00560C65" w:rsidRPr="00560C65">
              <w:rPr>
                <w:rFonts w:eastAsiaTheme="minorHAnsi"/>
                <w:lang w:eastAsia="en-US"/>
              </w:rPr>
              <w:t xml:space="preserve"> г.</w:t>
            </w:r>
          </w:p>
          <w:p w14:paraId="18ACD893" w14:textId="77777777" w:rsidR="009666D4" w:rsidRDefault="00FB75C3" w:rsidP="00EE7A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«О </w:t>
            </w:r>
            <w:r w:rsidR="00EE7A30">
              <w:rPr>
                <w:rFonts w:eastAsiaTheme="minorHAnsi"/>
                <w:lang w:eastAsia="en-US"/>
              </w:rPr>
              <w:t xml:space="preserve">ежегодном </w:t>
            </w:r>
            <w:r>
              <w:rPr>
                <w:rFonts w:eastAsiaTheme="minorHAnsi"/>
                <w:lang w:eastAsia="en-US"/>
              </w:rPr>
              <w:t xml:space="preserve">Всероссийском конкурсе </w:t>
            </w:r>
            <w:r w:rsidR="00EE7A30">
              <w:rPr>
                <w:rFonts w:eastAsiaTheme="minorHAnsi"/>
                <w:lang w:eastAsia="en-US"/>
              </w:rPr>
              <w:t xml:space="preserve">научно-исследовательских, проектных и творческих работ обучающихся </w:t>
            </w:r>
          </w:p>
          <w:p w14:paraId="39FD42D7" w14:textId="77777777" w:rsidR="00FB75C3" w:rsidRDefault="00EE7A30" w:rsidP="00EE7A3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«ОБРЕТЁННОЕ ПОКОЛЕНИЕ – НАУКА, ТВОРЧЕСТВО, ДУХОВНОСТЬ</w:t>
            </w:r>
            <w:r w:rsidR="00FB75C3">
              <w:rPr>
                <w:rFonts w:eastAsiaTheme="minorHAnsi"/>
                <w:lang w:eastAsia="en-US"/>
              </w:rPr>
              <w:t>»</w:t>
            </w:r>
          </w:p>
          <w:p w14:paraId="43F9F7DD" w14:textId="77777777" w:rsidR="00FB75C3" w:rsidRDefault="00FB75C3" w:rsidP="00560C65">
            <w:pPr>
              <w:ind w:left="-107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7A6B73E" w14:textId="77777777" w:rsidR="0019583D" w:rsidRDefault="0019583D" w:rsidP="000C76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7" w:type="dxa"/>
          </w:tcPr>
          <w:p w14:paraId="18614873" w14:textId="77777777" w:rsidR="00F46E9D" w:rsidRPr="00F46E9D" w:rsidRDefault="00F46E9D" w:rsidP="00F46E9D">
            <w:pPr>
              <w:jc w:val="right"/>
              <w:rPr>
                <w:sz w:val="24"/>
                <w:szCs w:val="24"/>
              </w:rPr>
            </w:pPr>
            <w:r w:rsidRPr="00F46E9D">
              <w:rPr>
                <w:sz w:val="24"/>
                <w:szCs w:val="24"/>
              </w:rPr>
              <w:t>РЕКТОРАМ ОБРАЗОВАТЕЛЬНЫХ ОРГАНИЗАЦИЙ</w:t>
            </w:r>
          </w:p>
          <w:p w14:paraId="67251C6C" w14:textId="77777777" w:rsidR="00F46E9D" w:rsidRPr="00F46E9D" w:rsidRDefault="00F46E9D" w:rsidP="00F46E9D">
            <w:pPr>
              <w:jc w:val="right"/>
              <w:rPr>
                <w:sz w:val="24"/>
                <w:szCs w:val="24"/>
              </w:rPr>
            </w:pPr>
            <w:r w:rsidRPr="00F46E9D">
              <w:rPr>
                <w:sz w:val="24"/>
                <w:szCs w:val="24"/>
              </w:rPr>
              <w:t>ВЫСШЕГО ОБРАЗОВАНИЯ</w:t>
            </w:r>
          </w:p>
          <w:p w14:paraId="7124F661" w14:textId="15C0415D" w:rsidR="00D35413" w:rsidRPr="00AD6294" w:rsidRDefault="00F46E9D" w:rsidP="00F46E9D">
            <w:pPr>
              <w:jc w:val="right"/>
              <w:rPr>
                <w:sz w:val="24"/>
                <w:szCs w:val="24"/>
              </w:rPr>
            </w:pPr>
            <w:r w:rsidRPr="00F46E9D">
              <w:rPr>
                <w:sz w:val="24"/>
                <w:szCs w:val="24"/>
              </w:rPr>
              <w:t>(по списку)</w:t>
            </w:r>
          </w:p>
        </w:tc>
      </w:tr>
    </w:tbl>
    <w:p w14:paraId="2DD34B00" w14:textId="77777777" w:rsidR="00F811CB" w:rsidRDefault="00F811CB" w:rsidP="0019583D">
      <w:pPr>
        <w:ind w:firstLine="708"/>
        <w:jc w:val="center"/>
        <w:rPr>
          <w:b/>
          <w:sz w:val="28"/>
          <w:szCs w:val="28"/>
        </w:rPr>
      </w:pPr>
    </w:p>
    <w:p w14:paraId="2F6621DB" w14:textId="5915A121" w:rsidR="0019583D" w:rsidRPr="001972DA" w:rsidRDefault="00CB4EF4" w:rsidP="0019583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ПЕРВОЕ </w:t>
      </w:r>
      <w:r w:rsidR="001972DA" w:rsidRPr="001972DA">
        <w:rPr>
          <w:b/>
          <w:sz w:val="28"/>
          <w:szCs w:val="28"/>
        </w:rPr>
        <w:t>ИНФОРМАЦИОННОЕ ПИСЬМО</w:t>
      </w:r>
    </w:p>
    <w:p w14:paraId="7C2DAB2B" w14:textId="77777777" w:rsidR="0019583D" w:rsidRPr="0065555C" w:rsidRDefault="0019583D" w:rsidP="00283CAF">
      <w:pPr>
        <w:spacing w:after="100" w:afterAutospacing="1"/>
        <w:jc w:val="center"/>
        <w:rPr>
          <w:b/>
          <w:i/>
        </w:rPr>
      </w:pPr>
    </w:p>
    <w:p w14:paraId="7F0C7DF0" w14:textId="23B75BDF" w:rsidR="00B8520D" w:rsidRDefault="001972DA" w:rsidP="00A244D4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целях реализации </w:t>
      </w:r>
      <w:r w:rsidRPr="001972DA">
        <w:rPr>
          <w:rFonts w:eastAsiaTheme="minorHAnsi" w:cstheme="minorBidi"/>
          <w:bCs/>
          <w:iCs/>
          <w:sz w:val="24"/>
          <w:szCs w:val="24"/>
          <w:lang w:eastAsia="en-US"/>
        </w:rPr>
        <w:t>Концепции общенациональной системы выявления и развития молодых талантов, утвержденной Президентом Российской Федерации 03.04.2012 г. № Пр-827, Концепции развития дополнительного образования детей, утверждённой распоряжением Правительства Российской Федерации от 04.09.2014 г., «Стратегии развития воспитания в Российской Федерации на период до 2025 года»,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>утверж</w:t>
      </w:r>
      <w:r w:rsidRPr="001972DA">
        <w:rPr>
          <w:rFonts w:eastAsiaTheme="minorHAnsi" w:cstheme="minorBidi"/>
          <w:bCs/>
          <w:iCs/>
          <w:sz w:val="24"/>
          <w:szCs w:val="24"/>
          <w:lang w:eastAsia="en-US"/>
        </w:rPr>
        <w:t>дённой распоряжением Правительства Российской Федерации от 29.05.2015 г. № 996-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>р,</w:t>
      </w:r>
      <w:r w:rsidR="00CB4EF4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CB4EF4" w:rsidRPr="00CB4EF4">
        <w:rPr>
          <w:rFonts w:eastAsiaTheme="minorHAnsi" w:cstheme="minorBidi"/>
          <w:b/>
          <w:iCs/>
          <w:sz w:val="24"/>
          <w:szCs w:val="24"/>
          <w:lang w:eastAsia="en-US"/>
        </w:rPr>
        <w:t>Указа Президента Российской Федерации «О подготовке и проведении празднования 75-й годовщины Победы в Великой Отечественной войне 1941-1945 годов» от 9 мая 2018 г. № 211,</w:t>
      </w:r>
      <w:r w:rsidR="006C530A" w:rsidRPr="00CB4EF4">
        <w:rPr>
          <w:rFonts w:eastAsiaTheme="minorHAnsi" w:cstheme="minorBidi"/>
          <w:b/>
          <w:iCs/>
          <w:sz w:val="24"/>
          <w:szCs w:val="24"/>
          <w:lang w:eastAsia="en-US"/>
        </w:rPr>
        <w:t xml:space="preserve"> </w:t>
      </w:r>
      <w:r w:rsidR="006C530A" w:rsidRPr="00CB4EF4">
        <w:rPr>
          <w:rFonts w:eastAsiaTheme="minorHAnsi" w:cstheme="minorBidi"/>
          <w:bCs/>
          <w:iCs/>
          <w:sz w:val="24"/>
          <w:szCs w:val="24"/>
          <w:lang w:eastAsia="en-US"/>
        </w:rPr>
        <w:t>Национальная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система развития научной, творческой и инновационной деятельности молодёжи России «Интеграция» проводит в 20</w:t>
      </w:r>
      <w:r w:rsidR="00CB4EF4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6C530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году </w:t>
      </w:r>
      <w:r w:rsidR="00A244D4">
        <w:rPr>
          <w:rFonts w:eastAsiaTheme="minorHAnsi" w:cstheme="minorBidi"/>
          <w:bCs/>
          <w:iCs/>
          <w:sz w:val="24"/>
          <w:szCs w:val="24"/>
          <w:lang w:eastAsia="en-US"/>
        </w:rPr>
        <w:t>Ежегодный Всероссийский конкурс</w:t>
      </w:r>
      <w:r w:rsidR="00A244D4" w:rsidRPr="00A244D4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научно-исследовательских, проектных и творческих работ обучающихся «ОБРЕТЁННОЕ ПОКОЛЕНИЕ – НАУКА, ТВОРЧЕСТВО, ДУХОВНОСТЬ»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итоговое очное соревнование победителей заочного</w:t>
      </w:r>
      <w:r w:rsidR="00A244D4" w:rsidRPr="00A244D4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A244D4">
        <w:rPr>
          <w:rFonts w:eastAsiaTheme="minorHAnsi" w:cstheme="minorBidi"/>
          <w:bCs/>
          <w:iCs/>
          <w:sz w:val="24"/>
          <w:szCs w:val="24"/>
          <w:lang w:eastAsia="en-US"/>
        </w:rPr>
        <w:t>тура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конкурса -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A244D4">
        <w:rPr>
          <w:rFonts w:eastAsiaTheme="minorHAnsi" w:cstheme="minorBidi"/>
          <w:bCs/>
          <w:iCs/>
          <w:sz w:val="24"/>
          <w:szCs w:val="24"/>
          <w:lang w:val="en-US" w:eastAsia="en-US"/>
        </w:rPr>
        <w:t>XL</w:t>
      </w:r>
      <w:r w:rsidR="00CB4EF4">
        <w:rPr>
          <w:rFonts w:eastAsiaTheme="minorHAnsi" w:cstheme="minorBidi"/>
          <w:bCs/>
          <w:iCs/>
          <w:sz w:val="24"/>
          <w:szCs w:val="24"/>
          <w:lang w:val="en-US" w:eastAsia="en-US"/>
        </w:rPr>
        <w:t>V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Всероссийскую конференцию обучающихся «</w:t>
      </w:r>
      <w:r w:rsidR="00A244D4">
        <w:rPr>
          <w:rFonts w:eastAsiaTheme="minorHAnsi" w:cstheme="minorBidi"/>
          <w:bCs/>
          <w:iCs/>
          <w:sz w:val="24"/>
          <w:szCs w:val="24"/>
          <w:lang w:eastAsia="en-US"/>
        </w:rPr>
        <w:t>ОБРЕТЁННОЕ ПОКОЛЕНИЕ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>»</w:t>
      </w:r>
      <w:r w:rsidR="0076405F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1D4860FE" w14:textId="50AD44D8" w:rsidR="00F35BC0" w:rsidRDefault="00F35BC0" w:rsidP="00A244D4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Задача конкурса – свидетельствовать об успешном опыте тех, кто своими творческими достижениями показывает всему миру, что нынешнее поколение молодёжи России не «потеряно», но становится «обретённым» совместными с</w:t>
      </w:r>
      <w:r w:rsidR="00CB4EF4" w:rsidRPr="00CB4EF4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CB4EF4">
        <w:rPr>
          <w:rFonts w:eastAsiaTheme="minorHAnsi" w:cstheme="minorBidi"/>
          <w:bCs/>
          <w:iCs/>
          <w:sz w:val="24"/>
          <w:szCs w:val="24"/>
          <w:lang w:eastAsia="en-US"/>
        </w:rPr>
        <w:t>вами, преподавателями-наставниками, родителями,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усилиями, воспитывающими здоровое нравственное и духовное поколение – настоящее и будущее Отчества.</w:t>
      </w:r>
    </w:p>
    <w:p w14:paraId="7CBDAD09" w14:textId="77777777" w:rsidR="00B8520D" w:rsidRDefault="00EE176A" w:rsidP="00283CAF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В заочном туре конкурса принимают участие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обучающиеся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образовательных организациях</w:t>
      </w:r>
      <w:r w:rsidR="009221CB" w:rsidRP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среднего общего, профессионального и высшего образования, воспитанники образовательных организаций до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>полнительного образования детей</w:t>
      </w:r>
      <w:r w:rsidR="00A244D4">
        <w:rPr>
          <w:rFonts w:eastAsiaTheme="minorHAnsi" w:cstheme="minorBidi"/>
          <w:bCs/>
          <w:iCs/>
          <w:sz w:val="24"/>
          <w:szCs w:val="24"/>
          <w:lang w:eastAsia="en-US"/>
        </w:rPr>
        <w:t>, члены научных обществ, малых академий наук, творческих союзов, детских и молодёжных объединений, а также работники научных и образовательных организаций</w:t>
      </w:r>
      <w:r w:rsidR="00922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возрасте от 14 до 25 лет.</w:t>
      </w:r>
    </w:p>
    <w:p w14:paraId="13A43E63" w14:textId="77777777" w:rsidR="00EE176A" w:rsidRPr="00EE176A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На</w:t>
      </w:r>
      <w:r w:rsid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 принимаются</w:t>
      </w:r>
      <w:r w:rsidR="00EE176A" w:rsidRPr="00EE176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работы по следующим направлениям:</w:t>
      </w:r>
    </w:p>
    <w:p w14:paraId="1EFA2938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>Философия и религия (в т.ч.  этика, логика, эстетика);</w:t>
      </w:r>
    </w:p>
    <w:p w14:paraId="7E0C073B" w14:textId="1D59F7E8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История</w:t>
      </w:r>
      <w:r w:rsidR="006F6EB3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(в т.ч. военная история, история Великой Отечественной войны)</w:t>
      </w: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>, этнография, археология, топонимика;</w:t>
      </w:r>
    </w:p>
    <w:p w14:paraId="2E7E63FC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Теория и история права и государства (в т.ч. конституционное право, гражданское право, уголовное право, судебная деятельность);</w:t>
      </w:r>
    </w:p>
    <w:p w14:paraId="41CE96A2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>Лингвистика и литературоведение (в т.ч. языкознание, литературное творчество);</w:t>
      </w:r>
    </w:p>
    <w:p w14:paraId="2D75A7C2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ab/>
        <w:t>Культурология (в т.ч. теория и история культуры, народная культура и творчество, декоративно-прикладное искусство, музееведение, библиотековедение, документоведение);</w:t>
      </w:r>
    </w:p>
    <w:p w14:paraId="15B18E54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Искусствоведение (в т.ч. изобразительное искусство и дизайн);</w:t>
      </w:r>
    </w:p>
    <w:p w14:paraId="57ADDF9E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Педагогика (в т.ч. история педагогики и образования, теория и методика обучения и воспитания, социально-культурная деятельность, профессиональное образование);</w:t>
      </w:r>
    </w:p>
    <w:p w14:paraId="44688598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Психология (в т.ч. психология личности, психофизиология);</w:t>
      </w:r>
    </w:p>
    <w:p w14:paraId="78D9DFD9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>Социология (в т.ч. теория, методология и история социологии, экономическая социология и демография, политическая социология, социология культуры и управления);</w:t>
      </w:r>
    </w:p>
    <w:p w14:paraId="596D7A8C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Политология (в т.ч. конфликтология, международные отношения);</w:t>
      </w:r>
    </w:p>
    <w:p w14:paraId="58032A4B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Экономика и управление (в т.ч. менеджмент, маркетинг, финансы и бухгалтерский учет);</w:t>
      </w:r>
    </w:p>
    <w:p w14:paraId="0C7A6C7F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Геология, палеонтология, минералогия;</w:t>
      </w:r>
    </w:p>
    <w:p w14:paraId="4FA0F12B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Биология (в т.ч. ботаника, зоология, физиология);</w:t>
      </w:r>
    </w:p>
    <w:p w14:paraId="6C50DED4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Краеведение;</w:t>
      </w:r>
    </w:p>
    <w:p w14:paraId="75814D8B" w14:textId="77777777" w:rsidR="00F35BC0" w:rsidRPr="00F35BC0" w:rsidRDefault="00174DEF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F35BC0" w:rsidRPr="00F35BC0">
        <w:rPr>
          <w:rFonts w:eastAsiaTheme="minorHAnsi" w:cstheme="minorBidi"/>
          <w:bCs/>
          <w:iCs/>
          <w:sz w:val="24"/>
          <w:szCs w:val="24"/>
          <w:lang w:eastAsia="en-US"/>
        </w:rPr>
        <w:t>География (в т.ч. метеорология, геодезия, картография);</w:t>
      </w:r>
    </w:p>
    <w:p w14:paraId="7C88C84D" w14:textId="77777777" w:rsidR="00F35BC0" w:rsidRPr="00F35BC0" w:rsidRDefault="00174DEF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F35BC0" w:rsidRPr="00F35BC0">
        <w:rPr>
          <w:rFonts w:eastAsiaTheme="minorHAnsi" w:cstheme="minorBidi"/>
          <w:bCs/>
          <w:iCs/>
          <w:sz w:val="24"/>
          <w:szCs w:val="24"/>
          <w:lang w:eastAsia="en-US"/>
        </w:rPr>
        <w:t>Сельскохозяйственные науки (в т.ч. агробизнес);</w:t>
      </w:r>
    </w:p>
    <w:p w14:paraId="26792716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 xml:space="preserve">Химия (в т.ч. неорганическая химия, органическая химия, физическая химия, нефтехимия); </w:t>
      </w:r>
    </w:p>
    <w:p w14:paraId="10DD4D3D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Технологии и техническое творчество (в т.ч. робототехника, учебно-лабораторное оборудование, моделирование, электротехника);</w:t>
      </w: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</w:r>
    </w:p>
    <w:p w14:paraId="14E8D343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 xml:space="preserve">Медицина и здоровый образ жизни (в т.ч. фармацевтика); </w:t>
      </w:r>
    </w:p>
    <w:p w14:paraId="42FD6A5C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Экология живых систем (в т.ч. рациональное природопользование, безопасность жизнедеятельности);</w:t>
      </w:r>
    </w:p>
    <w:p w14:paraId="0EE62E08" w14:textId="77777777" w:rsidR="00F35BC0" w:rsidRPr="00F35BC0" w:rsidRDefault="00F35BC0" w:rsidP="007A0AB5">
      <w:pPr>
        <w:widowControl/>
        <w:autoSpaceDE/>
        <w:autoSpaceDN/>
        <w:adjustRightInd/>
        <w:spacing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Математика и информационные технологии;</w:t>
      </w:r>
    </w:p>
    <w:p w14:paraId="2F809DE2" w14:textId="2236E75D" w:rsidR="00F35BC0" w:rsidRDefault="00F35BC0" w:rsidP="007A0AB5">
      <w:pPr>
        <w:widowControl/>
        <w:autoSpaceDE/>
        <w:autoSpaceDN/>
        <w:adjustRightInd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35BC0">
        <w:rPr>
          <w:rFonts w:eastAsiaTheme="minorHAnsi" w:cstheme="minorBidi"/>
          <w:bCs/>
          <w:iCs/>
          <w:sz w:val="24"/>
          <w:szCs w:val="24"/>
          <w:lang w:eastAsia="en-US"/>
        </w:rPr>
        <w:tab/>
        <w:t>Физика (в т.ч. механика, астрономия, космонавтика).</w:t>
      </w:r>
    </w:p>
    <w:p w14:paraId="20F1A35C" w14:textId="77777777" w:rsidR="006F6EB3" w:rsidRPr="006F6EB3" w:rsidRDefault="00CB4EF4" w:rsidP="006F6EB3">
      <w:pPr>
        <w:widowControl/>
        <w:autoSpaceDE/>
        <w:autoSpaceDN/>
        <w:adjustRightInd/>
        <w:ind w:firstLine="708"/>
        <w:jc w:val="both"/>
        <w:rPr>
          <w:rFonts w:eastAsiaTheme="minorHAnsi" w:cstheme="minorBidi"/>
          <w:b/>
          <w:iCs/>
          <w:sz w:val="24"/>
          <w:szCs w:val="24"/>
          <w:lang w:eastAsia="en-US"/>
        </w:rPr>
      </w:pPr>
      <w:r w:rsidRPr="006F6EB3">
        <w:rPr>
          <w:rFonts w:eastAsiaTheme="minorHAnsi" w:cstheme="minorBidi"/>
          <w:b/>
          <w:iCs/>
          <w:sz w:val="24"/>
          <w:szCs w:val="24"/>
          <w:lang w:eastAsia="en-US"/>
        </w:rPr>
        <w:t xml:space="preserve">По вашим многочисленным предложениям </w:t>
      </w:r>
      <w:r w:rsidR="006F6EB3" w:rsidRPr="006F6EB3">
        <w:rPr>
          <w:rFonts w:eastAsiaTheme="minorHAnsi" w:cstheme="minorBidi"/>
          <w:b/>
          <w:iCs/>
          <w:sz w:val="24"/>
          <w:szCs w:val="24"/>
          <w:lang w:eastAsia="en-US"/>
        </w:rPr>
        <w:t>в</w:t>
      </w:r>
      <w:r w:rsidRPr="006F6EB3">
        <w:rPr>
          <w:rFonts w:eastAsiaTheme="minorHAnsi" w:cstheme="minorBidi"/>
          <w:b/>
          <w:iCs/>
          <w:sz w:val="24"/>
          <w:szCs w:val="24"/>
          <w:lang w:eastAsia="en-US"/>
        </w:rPr>
        <w:t xml:space="preserve"> 2020 год</w:t>
      </w:r>
      <w:r w:rsidR="006F6EB3" w:rsidRPr="006F6EB3">
        <w:rPr>
          <w:rFonts w:eastAsiaTheme="minorHAnsi" w:cstheme="minorBidi"/>
          <w:b/>
          <w:iCs/>
          <w:sz w:val="24"/>
          <w:szCs w:val="24"/>
          <w:lang w:eastAsia="en-US"/>
        </w:rPr>
        <w:t>у</w:t>
      </w:r>
      <w:r w:rsidRPr="006F6EB3">
        <w:rPr>
          <w:rFonts w:eastAsiaTheme="minorHAnsi" w:cstheme="minorBidi"/>
          <w:b/>
          <w:iCs/>
          <w:sz w:val="24"/>
          <w:szCs w:val="24"/>
          <w:lang w:eastAsia="en-US"/>
        </w:rPr>
        <w:t xml:space="preserve"> </w:t>
      </w:r>
      <w:r w:rsidR="006F6EB3" w:rsidRPr="006F6EB3">
        <w:rPr>
          <w:rFonts w:eastAsiaTheme="minorHAnsi" w:cstheme="minorBidi"/>
          <w:b/>
          <w:iCs/>
          <w:sz w:val="24"/>
          <w:szCs w:val="24"/>
          <w:lang w:eastAsia="en-US"/>
        </w:rPr>
        <w:t>направления конкурса дополнены разделом «Социально-значимые инициативы и проекты».</w:t>
      </w:r>
    </w:p>
    <w:p w14:paraId="7435AAAF" w14:textId="4736E2D6" w:rsidR="006B3D81" w:rsidRDefault="0076405F" w:rsidP="006F6EB3">
      <w:pPr>
        <w:widowControl/>
        <w:autoSpaceDE/>
        <w:autoSpaceDN/>
        <w:adjustRightInd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участия в 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заочном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конкурсе необходимо в срок до 1</w:t>
      </w:r>
      <w:r w:rsidR="006F6EB3">
        <w:rPr>
          <w:rFonts w:eastAsiaTheme="minorHAnsi" w:cstheme="minorBidi"/>
          <w:bCs/>
          <w:iCs/>
          <w:sz w:val="24"/>
          <w:szCs w:val="24"/>
          <w:lang w:eastAsia="en-US"/>
        </w:rPr>
        <w:t>6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марта </w:t>
      </w:r>
      <w:r w:rsidR="006F6EB3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или 15 ноября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6F6EB3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г. направить в Оргкомитет пакет конкурсной документации, содержащий заявку, конкурсную работу, тезисы работы и документ, подтверждающий оплату целевого взноса за подготовку макета сборника конкурсных работ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>, формирование базы данных для ведения реестра одарённых детей, изготовления наградной документации</w:t>
      </w:r>
      <w:r w:rsidR="003309EB">
        <w:rPr>
          <w:rFonts w:eastAsiaTheme="minorHAnsi" w:cstheme="minorBidi"/>
          <w:bCs/>
          <w:iCs/>
          <w:sz w:val="24"/>
          <w:szCs w:val="24"/>
          <w:lang w:eastAsia="en-US"/>
        </w:rPr>
        <w:t>, почтовых затрат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и пр. в размере 1000 руб. за одну работу</w:t>
      </w:r>
      <w:r w:rsidR="006B3D81" w:rsidRPr="006B3D81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="006B3D81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14:paraId="49E1F5A2" w14:textId="77777777" w:rsidR="00841AEB" w:rsidRDefault="00841AEB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Победителям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и научным руководителям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 вручаются дипломы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Остальным участникам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вручаются свидетел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ьства. Руководителям о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бразовательных, научных и др. организаций, представители которых с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тали победителями заочного к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онкурса, вручаются дипломы «За успехи, достигнутые представит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елями образовательной 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>организации во Всероссийском конкурсе достижений талантливой молодёжи «</w:t>
      </w:r>
      <w:r w:rsidR="00174DEF">
        <w:rPr>
          <w:rFonts w:eastAsiaTheme="minorHAnsi" w:cstheme="minorBidi"/>
          <w:bCs/>
          <w:iCs/>
          <w:sz w:val="24"/>
          <w:szCs w:val="24"/>
          <w:lang w:eastAsia="en-US"/>
        </w:rPr>
        <w:t>Обретённое поколение – Наука, Творчество, Духовность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». </w:t>
      </w:r>
      <w:r w:rsidRPr="00841AEB">
        <w:rPr>
          <w:rFonts w:eastAsiaTheme="minorHAnsi" w:cstheme="minorBidi"/>
          <w:bCs/>
          <w:iCs/>
          <w:sz w:val="24"/>
          <w:szCs w:val="24"/>
          <w:lang w:eastAsia="en-US"/>
        </w:rPr>
        <w:tab/>
      </w:r>
    </w:p>
    <w:p w14:paraId="7C991DA4" w14:textId="4EA3336B" w:rsidR="00AE3B68" w:rsidRDefault="00174DEF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174DEF">
        <w:rPr>
          <w:rFonts w:eastAsiaTheme="minorHAnsi" w:cstheme="minorBidi"/>
          <w:bCs/>
          <w:iCs/>
          <w:sz w:val="24"/>
          <w:szCs w:val="24"/>
          <w:lang w:val="en-US" w:eastAsia="en-US"/>
        </w:rPr>
        <w:t>XL</w:t>
      </w:r>
      <w:r w:rsidR="006F6EB3">
        <w:rPr>
          <w:rFonts w:eastAsiaTheme="minorHAnsi" w:cstheme="minorBidi"/>
          <w:bCs/>
          <w:iCs/>
          <w:sz w:val="24"/>
          <w:szCs w:val="24"/>
          <w:lang w:val="en-US" w:eastAsia="en-US"/>
        </w:rPr>
        <w:t>V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 </w:t>
      </w:r>
      <w:r w:rsidR="007F375C">
        <w:rPr>
          <w:rFonts w:eastAsiaTheme="minorHAnsi" w:cstheme="minorBidi"/>
          <w:bCs/>
          <w:iCs/>
          <w:sz w:val="24"/>
          <w:szCs w:val="24"/>
          <w:lang w:val="en-US" w:eastAsia="en-US"/>
        </w:rPr>
        <w:t>XLVI</w:t>
      </w:r>
      <w:r w:rsidR="007F375C" w:rsidRPr="007F375C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>Всероссийск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ие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конференци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и</w:t>
      </w:r>
      <w:r w:rsidRPr="00174DEF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обучающихся «ОБРЕТЁННОЕ ПОКОЛЕНИЕ»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03474D">
        <w:rPr>
          <w:rFonts w:eastAsiaTheme="minorHAnsi" w:cstheme="minorBidi"/>
          <w:bCs/>
          <w:iCs/>
          <w:sz w:val="24"/>
          <w:szCs w:val="24"/>
          <w:lang w:eastAsia="en-US"/>
        </w:rPr>
        <w:t>состо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я</w:t>
      </w:r>
      <w:r w:rsidR="0003474D">
        <w:rPr>
          <w:rFonts w:eastAsiaTheme="minorHAnsi" w:cstheme="minorBidi"/>
          <w:bCs/>
          <w:iCs/>
          <w:sz w:val="24"/>
          <w:szCs w:val="24"/>
          <w:lang w:eastAsia="en-US"/>
        </w:rPr>
        <w:t>тся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в период с 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8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по 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>1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0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B22782">
        <w:rPr>
          <w:rFonts w:eastAsiaTheme="minorHAnsi" w:cstheme="minorBidi"/>
          <w:bCs/>
          <w:iCs/>
          <w:sz w:val="24"/>
          <w:szCs w:val="24"/>
          <w:lang w:eastAsia="en-US"/>
        </w:rPr>
        <w:t>апреля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 со 2 по 4 декабря 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7F375C">
        <w:rPr>
          <w:rFonts w:eastAsiaTheme="minorHAnsi" w:cstheme="minorBidi"/>
          <w:bCs/>
          <w:iCs/>
          <w:sz w:val="24"/>
          <w:szCs w:val="24"/>
          <w:lang w:eastAsia="en-US"/>
        </w:rPr>
        <w:t>20</w:t>
      </w:r>
      <w:r w:rsidR="00060AC0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г. в Детском доме отдыха «Непецино» Управления делами Президента Российской Федерации. </w:t>
      </w:r>
    </w:p>
    <w:p w14:paraId="19131BF5" w14:textId="77777777" w:rsidR="00AE3B68" w:rsidRDefault="00AE3B68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Доставка участников конференции осуществляется централизованно Автотранспортным комбинатом Управления делами Президента Российской Федерации от Красной Площади (Васильевский Спуск) в сопровождении спецтранспорта управлений ГИБДД по Москве и Московской области. </w:t>
      </w:r>
    </w:p>
    <w:p w14:paraId="0D2457C1" w14:textId="77777777" w:rsidR="001D30A7" w:rsidRDefault="00060AC0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В конференции принимают участие победители заочного конкурса, научные руководители победителей, сопровождающие делегаций или представители образовательных организаций, специалисты органов управления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образованием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культуры, по делам молодёжи. </w:t>
      </w:r>
      <w:r w:rsidR="00A46B69">
        <w:rPr>
          <w:rFonts w:eastAsiaTheme="minorHAnsi" w:cstheme="minorBidi"/>
          <w:bCs/>
          <w:iCs/>
          <w:sz w:val="24"/>
          <w:szCs w:val="24"/>
          <w:lang w:eastAsia="en-US"/>
        </w:rPr>
        <w:t>Победители региональных конкурсных мероприятий по выявлению талантливой молодёжи, в т.ч. победители Всероссийской олимпиады школьников, допускаются к очному туру конкурса без предварительного конкурсного отбора.</w:t>
      </w:r>
    </w:p>
    <w:p w14:paraId="4647411C" w14:textId="77777777" w:rsidR="00A46B69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Вызов-приглашение для участия в конференции отправляется по электронным адресам, у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казанным в заявке на участие в к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онкурсе с электронной почты Оргкомитета </w:t>
      </w:r>
      <w:r w:rsidR="00B22782" w:rsidRPr="00B22782">
        <w:rPr>
          <w:rFonts w:eastAsiaTheme="minorHAnsi" w:cstheme="minorBidi"/>
          <w:bCs/>
          <w:iCs/>
          <w:sz w:val="24"/>
          <w:szCs w:val="24"/>
          <w:lang w:eastAsia="en-US"/>
        </w:rPr>
        <w:t>unost21@mail.ru</w:t>
      </w:r>
      <w:r w:rsidR="00B22782" w:rsidRPr="00190DF9">
        <w:t xml:space="preserve"> </w:t>
      </w: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t>не менее чем за 10 рабочих дней до начала очного мероприятия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. </w:t>
      </w:r>
    </w:p>
    <w:p w14:paraId="36999947" w14:textId="77777777" w:rsidR="001C402A" w:rsidRDefault="00A46B69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A46B69">
        <w:rPr>
          <w:rFonts w:eastAsiaTheme="minorHAnsi" w:cstheme="minorBidi"/>
          <w:bCs/>
          <w:iCs/>
          <w:sz w:val="24"/>
          <w:szCs w:val="24"/>
          <w:lang w:eastAsia="en-US"/>
        </w:rPr>
        <w:lastRenderedPageBreak/>
        <w:t>Конференция предусматривает выступления соискателей с результатами своей работы на секционных заседаниях и их защиту пе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ред экспертными советами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, состоящих из кандидатов и докторов наук ведущих образовательных организаций высшего образования, подведомственных фе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деральным органам исполнительно власти,</w:t>
      </w:r>
      <w:r w:rsidR="0042119D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учреждений Российской Академии Наук, Российской инженерной академии, Российской академии естественных наук</w:t>
      </w:r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, МГУ им. </w:t>
      </w:r>
      <w:proofErr w:type="spellStart"/>
      <w:r w:rsidR="001C402A">
        <w:rPr>
          <w:rFonts w:eastAsiaTheme="minorHAnsi" w:cstheme="minorBidi"/>
          <w:bCs/>
          <w:iCs/>
          <w:sz w:val="24"/>
          <w:szCs w:val="24"/>
          <w:lang w:eastAsia="en-US"/>
        </w:rPr>
        <w:t>М.В.Ломоносова</w:t>
      </w:r>
      <w:proofErr w:type="spellEnd"/>
      <w:r w:rsidR="0042119D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3D9A04EC" w14:textId="772A6A2A" w:rsidR="0042119D" w:rsidRDefault="0042119D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В рамках конференции 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для научных руководителей и сопровождающих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традиционно проводится Всероссийский педагогический форум – научно-методический семинар</w:t>
      </w:r>
      <w:r w:rsidR="000538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с выдачей свидетельств о повышении квалификации.</w:t>
      </w:r>
    </w:p>
    <w:p w14:paraId="58BB9A30" w14:textId="77777777" w:rsidR="000538B5" w:rsidRDefault="00C919D2" w:rsidP="00EE176A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результатам очного соревнования победители очного этапа конкурса </w:t>
      </w:r>
      <w:r w:rsidR="007A0AB5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 их научные руководители 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награждаются дипломами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B22782" w:rsidRPr="00B22782">
        <w:rPr>
          <w:rFonts w:eastAsiaTheme="minorHAnsi" w:cstheme="minorBidi"/>
          <w:bCs/>
          <w:iCs/>
          <w:sz w:val="24"/>
          <w:szCs w:val="24"/>
          <w:lang w:eastAsia="en-US"/>
        </w:rPr>
        <w:t>«За победу во Всероссийском конкурсе научно-исследовательских, проектных и творческих работ обучающихся «ОБРЕТЁННОЕ ПОКОЛЕНИЕ – НАУКА, Т</w:t>
      </w:r>
      <w:r w:rsidR="007A0AB5">
        <w:rPr>
          <w:rFonts w:eastAsiaTheme="minorHAnsi" w:cstheme="minorBidi"/>
          <w:bCs/>
          <w:iCs/>
          <w:sz w:val="24"/>
          <w:szCs w:val="24"/>
          <w:lang w:eastAsia="en-US"/>
        </w:rPr>
        <w:t>ВОРЧЕСТВО, ДУХОВНОСТЬ». Победителям и научным руководителям, присутствующим на очном соревновании, вручаются Золотые именные медали</w:t>
      </w:r>
      <w:r w:rsidR="00B22782" w:rsidRPr="00B2278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«Обретённое поколение».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ртных советов отдельные призёры конкурса</w:t>
      </w:r>
      <w:r w:rsidRP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могут награждаться медалями «За лучш</w:t>
      </w:r>
      <w:r w:rsidR="00AE3B68">
        <w:rPr>
          <w:rFonts w:eastAsiaTheme="minorHAnsi" w:cstheme="minorBidi"/>
          <w:bCs/>
          <w:iCs/>
          <w:sz w:val="24"/>
          <w:szCs w:val="24"/>
          <w:lang w:eastAsia="en-US"/>
        </w:rPr>
        <w:t>ую научную студенческую работу»</w:t>
      </w:r>
      <w:r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30171614" w14:textId="77777777" w:rsidR="00C919D2" w:rsidRDefault="002A3344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>
        <w:rPr>
          <w:rFonts w:eastAsiaTheme="minorHAnsi" w:cstheme="minorBidi"/>
          <w:bCs/>
          <w:iCs/>
          <w:sz w:val="24"/>
          <w:szCs w:val="24"/>
          <w:lang w:eastAsia="en-US"/>
        </w:rPr>
        <w:t>По представлению экспертных советов, некоторые из научных руководителей конкурсных работ</w:t>
      </w:r>
      <w:r w:rsidR="00C919D2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  <w:r w:rsidR="00C919D2" w:rsidRPr="00C919D2">
        <w:rPr>
          <w:rFonts w:eastAsiaTheme="minorHAnsi" w:cstheme="minorBidi"/>
          <w:bCs/>
          <w:iCs/>
          <w:sz w:val="24"/>
          <w:szCs w:val="24"/>
          <w:lang w:eastAsia="en-US"/>
        </w:rPr>
        <w:t>могут награждаться Знаками отличия «За успехи в научно-исследовательской работе студентов», медалями «За лучшую научную студенческую работу», «За успехи в исследовательской и проектной деятельности обучающихся «Лидер наставничества», «За творческий вклад в науку, культуру и образование России».</w:t>
      </w:r>
    </w:p>
    <w:p w14:paraId="00B6D3AA" w14:textId="77777777" w:rsidR="002A3344" w:rsidRPr="00F811CB" w:rsidRDefault="002A3344" w:rsidP="00C919D2">
      <w:pPr>
        <w:widowControl/>
        <w:autoSpaceDE/>
        <w:autoSpaceDN/>
        <w:adjustRightInd/>
        <w:spacing w:after="100" w:afterAutospacing="1" w:line="259" w:lineRule="auto"/>
        <w:ind w:firstLine="708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По </w:t>
      </w:r>
      <w:r w:rsidR="00A83C88" w:rsidRPr="00F811CB">
        <w:rPr>
          <w:rFonts w:eastAsiaTheme="minorHAnsi" w:cstheme="minorBidi"/>
          <w:bCs/>
          <w:iCs/>
          <w:sz w:val="24"/>
          <w:szCs w:val="24"/>
          <w:lang w:eastAsia="en-US"/>
        </w:rPr>
        <w:t>итогам</w:t>
      </w:r>
      <w:r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конкурса Оргкомитетом издаётся постановление. Постановление направляется в федеральные мин</w:t>
      </w:r>
      <w:r w:rsidR="001873C9" w:rsidRPr="00F811CB">
        <w:rPr>
          <w:rFonts w:eastAsiaTheme="minorHAnsi" w:cstheme="minorBidi"/>
          <w:bCs/>
          <w:iCs/>
          <w:sz w:val="24"/>
          <w:szCs w:val="24"/>
          <w:lang w:eastAsia="en-US"/>
        </w:rPr>
        <w:t>истерства, в ведении которых находятся образовательные орган</w:t>
      </w:r>
      <w:r w:rsidR="007A711D"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изации, </w:t>
      </w:r>
      <w:r w:rsidR="001873C9" w:rsidRPr="00F811CB">
        <w:rPr>
          <w:rFonts w:eastAsiaTheme="minorHAnsi" w:cstheme="minorBidi"/>
          <w:bCs/>
          <w:iCs/>
          <w:sz w:val="24"/>
          <w:szCs w:val="24"/>
          <w:lang w:eastAsia="en-US"/>
        </w:rPr>
        <w:t>публикуе</w:t>
      </w:r>
      <w:r w:rsidR="001C402A" w:rsidRPr="00F811CB">
        <w:rPr>
          <w:rFonts w:eastAsiaTheme="minorHAnsi" w:cstheme="minorBidi"/>
          <w:bCs/>
          <w:iCs/>
          <w:sz w:val="24"/>
          <w:szCs w:val="24"/>
          <w:lang w:eastAsia="en-US"/>
        </w:rPr>
        <w:t>тся в средствах массовой информации и сети Интернет.</w:t>
      </w:r>
      <w:r w:rsidR="001873C9"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</w:t>
      </w:r>
    </w:p>
    <w:p w14:paraId="00E2BE6F" w14:textId="1DF11AF0" w:rsidR="000566F6" w:rsidRPr="00F811CB" w:rsidRDefault="000566F6" w:rsidP="00F811CB">
      <w:pPr>
        <w:spacing w:after="240"/>
        <w:ind w:firstLine="705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811CB">
        <w:rPr>
          <w:rFonts w:eastAsiaTheme="minorHAnsi" w:cstheme="minorBidi"/>
          <w:bCs/>
          <w:iCs/>
          <w:sz w:val="24"/>
          <w:szCs w:val="24"/>
          <w:lang w:eastAsia="en-US"/>
        </w:rPr>
        <w:t>Учитывая, что конкурс является весомым вкладом в дело сохранения и восполнения интеллектуального потенциала России, приглашаем представить научные достижения образовательной организации на федеральном уровне и, при возможности, оказать содействие обучающимся и научным руководителям в участии в нём.</w:t>
      </w:r>
    </w:p>
    <w:p w14:paraId="2957294D" w14:textId="65D9C965" w:rsidR="000566F6" w:rsidRPr="00F811CB" w:rsidRDefault="00EF4393" w:rsidP="00F811CB">
      <w:pPr>
        <w:spacing w:after="240"/>
        <w:ind w:firstLine="705"/>
        <w:jc w:val="both"/>
        <w:rPr>
          <w:rFonts w:eastAsiaTheme="minorHAnsi" w:cstheme="minorBidi"/>
          <w:bCs/>
          <w:iCs/>
          <w:sz w:val="24"/>
          <w:szCs w:val="24"/>
          <w:lang w:eastAsia="en-US"/>
        </w:rPr>
      </w:pPr>
      <w:r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С более подробной информацией можно ознакомиться на </w:t>
      </w:r>
      <w:r w:rsidR="001C402A"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официальных </w:t>
      </w:r>
      <w:r w:rsidRPr="00F811CB">
        <w:rPr>
          <w:rFonts w:eastAsiaTheme="minorHAnsi" w:cstheme="minorBidi"/>
          <w:bCs/>
          <w:iCs/>
          <w:sz w:val="24"/>
          <w:szCs w:val="24"/>
          <w:lang w:eastAsia="en-US"/>
        </w:rPr>
        <w:t>сайтах</w:t>
      </w:r>
      <w:r w:rsidR="001C402A" w:rsidRPr="00F811CB">
        <w:rPr>
          <w:rFonts w:eastAsiaTheme="minorHAnsi" w:cstheme="minorBidi"/>
          <w:bCs/>
          <w:iCs/>
          <w:sz w:val="24"/>
          <w:szCs w:val="24"/>
          <w:lang w:eastAsia="en-US"/>
        </w:rPr>
        <w:t xml:space="preserve"> Оргкомитета: www.integraciya.org; </w:t>
      </w:r>
      <w:hyperlink r:id="rId12" w:history="1">
        <w:r w:rsidR="000566F6" w:rsidRPr="00F811CB">
          <w:rPr>
            <w:rStyle w:val="a3"/>
            <w:rFonts w:eastAsiaTheme="minorHAnsi" w:cstheme="minorBidi"/>
            <w:bCs/>
            <w:iCs/>
            <w:color w:val="auto"/>
            <w:sz w:val="24"/>
            <w:szCs w:val="24"/>
            <w:u w:val="none"/>
            <w:lang w:eastAsia="en-US"/>
          </w:rPr>
          <w:t>www.nauka21.com</w:t>
        </w:r>
      </w:hyperlink>
      <w:r w:rsidR="001C402A" w:rsidRPr="00F811CB">
        <w:rPr>
          <w:rFonts w:eastAsiaTheme="minorHAnsi" w:cstheme="minorBidi"/>
          <w:bCs/>
          <w:iCs/>
          <w:sz w:val="24"/>
          <w:szCs w:val="24"/>
          <w:lang w:eastAsia="en-US"/>
        </w:rPr>
        <w:t>.</w:t>
      </w:r>
    </w:p>
    <w:p w14:paraId="47478A6A" w14:textId="1E95CC84" w:rsidR="007F375C" w:rsidRPr="00F811CB" w:rsidRDefault="0019583D" w:rsidP="00094916">
      <w:pPr>
        <w:spacing w:after="100" w:afterAutospacing="1"/>
        <w:ind w:firstLine="705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Телефоны Оргкомитета: </w:t>
      </w:r>
      <w:r w:rsidR="007F375C" w:rsidRPr="00F811CB">
        <w:rPr>
          <w:sz w:val="24"/>
          <w:szCs w:val="24"/>
        </w:rPr>
        <w:t xml:space="preserve">8(495)374-59-57; 8(495)688-21-85; 8(495)684-82-47; </w:t>
      </w:r>
      <w:proofErr w:type="spellStart"/>
      <w:r w:rsidR="007F375C" w:rsidRPr="00F811CB">
        <w:rPr>
          <w:sz w:val="24"/>
          <w:szCs w:val="24"/>
        </w:rPr>
        <w:t>WhatsApp</w:t>
      </w:r>
      <w:proofErr w:type="spellEnd"/>
      <w:r w:rsidR="007F375C" w:rsidRPr="00F811CB">
        <w:rPr>
          <w:sz w:val="24"/>
          <w:szCs w:val="24"/>
        </w:rPr>
        <w:t>/</w:t>
      </w:r>
      <w:proofErr w:type="spellStart"/>
      <w:r w:rsidR="007F375C" w:rsidRPr="00F811CB">
        <w:rPr>
          <w:sz w:val="24"/>
          <w:szCs w:val="24"/>
        </w:rPr>
        <w:t>Viber</w:t>
      </w:r>
      <w:proofErr w:type="spellEnd"/>
      <w:r w:rsidR="007F375C" w:rsidRPr="00F811CB">
        <w:rPr>
          <w:sz w:val="24"/>
          <w:szCs w:val="24"/>
        </w:rPr>
        <w:t>/</w:t>
      </w:r>
      <w:proofErr w:type="spellStart"/>
      <w:r w:rsidR="007F375C" w:rsidRPr="00F811CB">
        <w:rPr>
          <w:sz w:val="24"/>
          <w:szCs w:val="24"/>
        </w:rPr>
        <w:t>Telegram</w:t>
      </w:r>
      <w:proofErr w:type="spellEnd"/>
      <w:r w:rsidR="007F375C" w:rsidRPr="00F811CB">
        <w:rPr>
          <w:sz w:val="24"/>
          <w:szCs w:val="24"/>
        </w:rPr>
        <w:t>: +7 969 039 28 89.</w:t>
      </w:r>
    </w:p>
    <w:p w14:paraId="6F918D77" w14:textId="39707E07" w:rsidR="00094916" w:rsidRPr="00F811CB" w:rsidRDefault="00094916" w:rsidP="0065555C">
      <w:pPr>
        <w:spacing w:after="100" w:afterAutospacing="1"/>
        <w:ind w:firstLine="705"/>
        <w:jc w:val="both"/>
        <w:rPr>
          <w:sz w:val="24"/>
          <w:szCs w:val="24"/>
        </w:rPr>
      </w:pPr>
      <w:proofErr w:type="spellStart"/>
      <w:r w:rsidRPr="00F811CB">
        <w:rPr>
          <w:sz w:val="24"/>
          <w:szCs w:val="24"/>
        </w:rPr>
        <w:t>p.s</w:t>
      </w:r>
      <w:proofErr w:type="spellEnd"/>
      <w:r w:rsidRPr="00F811CB">
        <w:rPr>
          <w:sz w:val="24"/>
          <w:szCs w:val="24"/>
        </w:rPr>
        <w:t>. НС «Интеграция» является преемником Республиканского совета по НИРС (научно-исследовательской работе студентов) высших и учащихся средних специальных учебных заведений РСФСР, Всероссийского межведомственного совета НТТМ (научно-технического творчества молодёжи) высших и средних специальных учебных заведений, Всероссийского координационно совета НТТМ при Совете Министров – Правительстве Российской Федерации и на основании распоряжения Правительства Российской Федерации от 28 марта 1992 г. № 598-р в течение многих лет проводит всероссийские организационно-массовые мероприятия, содействующие творческому и научно-техническому развитию обучающихся в высшей, профессиональной и средней школе.</w:t>
      </w:r>
    </w:p>
    <w:p w14:paraId="3065BFEF" w14:textId="77777777" w:rsidR="0065555C" w:rsidRPr="00F811CB" w:rsidRDefault="00094916" w:rsidP="0065555C">
      <w:pPr>
        <w:spacing w:after="100" w:afterAutospacing="1"/>
        <w:ind w:firstLine="705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Приложение: </w:t>
      </w:r>
      <w:r w:rsidR="0065555C" w:rsidRPr="00F811CB">
        <w:rPr>
          <w:sz w:val="24"/>
          <w:szCs w:val="24"/>
        </w:rPr>
        <w:t>1. Положение о Конкурсе</w:t>
      </w:r>
    </w:p>
    <w:p w14:paraId="4A80FF6D" w14:textId="77777777" w:rsidR="0065555C" w:rsidRPr="00F811CB" w:rsidRDefault="0065555C" w:rsidP="0065555C">
      <w:pPr>
        <w:spacing w:after="100" w:afterAutospacing="1"/>
        <w:ind w:firstLine="705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                        2. Приказ «Об утверждении Плана мероприятий, посвящённых 75-й годовщине Победы в Великой Отечественной войне 1941-1945 годов, направленных на всестороннее нравственное и духовное воспитание подрастающего поколения, развитие интеллектуальных и творческих способностей детей и молодёжи, интереса к научной, научно-исследовательской, проектной и творческой деятельности, а также пропаганду научных знаний» от 09 декабря 2019 г. № 21.</w:t>
      </w:r>
    </w:p>
    <w:p w14:paraId="51D3DD00" w14:textId="77777777" w:rsidR="0065555C" w:rsidRPr="00F811CB" w:rsidRDefault="0065555C" w:rsidP="0065555C">
      <w:pPr>
        <w:spacing w:after="100" w:afterAutospacing="1"/>
        <w:ind w:firstLine="705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                         3. Письмо ФГБУ Управления делами Президента РФ «Непецино» от 15.01.2020 г. № 48-2/14.</w:t>
      </w:r>
    </w:p>
    <w:p w14:paraId="078E79E7" w14:textId="211F01C9" w:rsidR="0019583D" w:rsidRPr="00F811CB" w:rsidRDefault="0065555C" w:rsidP="0065555C">
      <w:pPr>
        <w:spacing w:after="100" w:afterAutospacing="1"/>
        <w:ind w:firstLine="705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                         4. Приказ </w:t>
      </w:r>
      <w:proofErr w:type="spellStart"/>
      <w:r w:rsidRPr="00F811CB">
        <w:rPr>
          <w:sz w:val="24"/>
          <w:szCs w:val="24"/>
        </w:rPr>
        <w:t>Минпросвещения</w:t>
      </w:r>
      <w:proofErr w:type="spellEnd"/>
      <w:r w:rsidRPr="00F811CB">
        <w:rPr>
          <w:sz w:val="24"/>
          <w:szCs w:val="24"/>
        </w:rPr>
        <w:t xml:space="preserve"> России от 24.07.2019 г. № 390 «Об утверждении перечня олимпиад и иных интеллектуальных и (или) творческих конкурсов, мероприятий, направленных </w:t>
      </w:r>
      <w:r w:rsidRPr="00F811CB">
        <w:rPr>
          <w:sz w:val="24"/>
          <w:szCs w:val="24"/>
        </w:rPr>
        <w:lastRenderedPageBreak/>
        <w:t xml:space="preserve">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r w:rsidR="00F811CB">
        <w:rPr>
          <w:noProof/>
        </w:rPr>
        <w:drawing>
          <wp:anchor distT="0" distB="0" distL="114300" distR="114300" simplePos="0" relativeHeight="251658240" behindDoc="1" locked="0" layoutInCell="1" allowOverlap="1" wp14:anchorId="15B8D384" wp14:editId="65BF8E87">
            <wp:simplePos x="0" y="0"/>
            <wp:positionH relativeFrom="column">
              <wp:posOffset>3440430</wp:posOffset>
            </wp:positionH>
            <wp:positionV relativeFrom="paragraph">
              <wp:posOffset>525780</wp:posOffset>
            </wp:positionV>
            <wp:extent cx="2552065" cy="1655445"/>
            <wp:effectExtent l="0" t="0" r="635" b="1905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65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811CB">
        <w:rPr>
          <w:sz w:val="24"/>
          <w:szCs w:val="24"/>
        </w:rPr>
        <w:t>изобретательской, творческой, физкультурно-спортивной деятельности, а также на пропаганду научных знаний, творческих и спортивных достижений, на 2019/20 учебный год».</w:t>
      </w:r>
    </w:p>
    <w:p w14:paraId="06E71C21" w14:textId="136BF754" w:rsidR="0065555C" w:rsidRPr="00F811CB" w:rsidRDefault="0065555C" w:rsidP="0065555C">
      <w:pPr>
        <w:spacing w:after="100" w:afterAutospacing="1"/>
        <w:ind w:firstLine="705"/>
        <w:jc w:val="both"/>
        <w:rPr>
          <w:b/>
          <w:i/>
          <w:sz w:val="24"/>
          <w:szCs w:val="24"/>
        </w:rPr>
      </w:pPr>
    </w:p>
    <w:p w14:paraId="7FE74531" w14:textId="77777777" w:rsidR="0019583D" w:rsidRPr="00F811CB" w:rsidRDefault="001C402A" w:rsidP="001C402A">
      <w:pPr>
        <w:spacing w:after="100" w:afterAutospacing="1"/>
        <w:jc w:val="both"/>
        <w:rPr>
          <w:sz w:val="24"/>
          <w:szCs w:val="24"/>
        </w:rPr>
      </w:pPr>
      <w:r w:rsidRPr="00F811CB">
        <w:rPr>
          <w:sz w:val="24"/>
          <w:szCs w:val="24"/>
        </w:rPr>
        <w:t>Председатель Оргкомитета, Председатель НС «Интеграция»,</w:t>
      </w:r>
    </w:p>
    <w:p w14:paraId="6656646E" w14:textId="105B7EE0" w:rsidR="001C402A" w:rsidRPr="00F811CB" w:rsidRDefault="001C402A" w:rsidP="001C402A">
      <w:pPr>
        <w:spacing w:after="100" w:afterAutospacing="1"/>
        <w:jc w:val="both"/>
        <w:rPr>
          <w:sz w:val="24"/>
          <w:szCs w:val="24"/>
        </w:rPr>
      </w:pPr>
      <w:r w:rsidRPr="00F811CB">
        <w:rPr>
          <w:sz w:val="24"/>
          <w:szCs w:val="24"/>
        </w:rPr>
        <w:t xml:space="preserve">чл.- корр. РИА, академик МАНЭБ, профессор                                                                 </w:t>
      </w:r>
      <w:r w:rsidR="008B694D" w:rsidRPr="00F811CB">
        <w:rPr>
          <w:sz w:val="24"/>
          <w:szCs w:val="24"/>
        </w:rPr>
        <w:t xml:space="preserve">     </w:t>
      </w:r>
      <w:r w:rsidRPr="00F811CB">
        <w:rPr>
          <w:sz w:val="24"/>
          <w:szCs w:val="24"/>
        </w:rPr>
        <w:t xml:space="preserve"> </w:t>
      </w:r>
      <w:proofErr w:type="spellStart"/>
      <w:r w:rsidRPr="00F811CB">
        <w:rPr>
          <w:sz w:val="24"/>
          <w:szCs w:val="24"/>
        </w:rPr>
        <w:t>А.С.Обручников</w:t>
      </w:r>
      <w:proofErr w:type="spellEnd"/>
    </w:p>
    <w:p w14:paraId="11304013" w14:textId="3D944E84" w:rsidR="0019583D" w:rsidRDefault="0019583D" w:rsidP="007F375C">
      <w:pPr>
        <w:spacing w:after="100" w:afterAutospacing="1"/>
        <w:rPr>
          <w:sz w:val="24"/>
          <w:szCs w:val="24"/>
        </w:rPr>
      </w:pPr>
    </w:p>
    <w:p w14:paraId="7D94F744" w14:textId="3D65CEBD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5B8EBCD" w14:textId="223AC15C" w:rsidR="00F811CB" w:rsidRDefault="00F811CB" w:rsidP="007F375C">
      <w:pPr>
        <w:spacing w:after="100" w:afterAutospacing="1"/>
        <w:rPr>
          <w:sz w:val="24"/>
          <w:szCs w:val="24"/>
        </w:rPr>
      </w:pPr>
    </w:p>
    <w:p w14:paraId="4318AE81" w14:textId="24EB5AAA" w:rsidR="00F811CB" w:rsidRDefault="00F811CB" w:rsidP="007F375C">
      <w:pPr>
        <w:spacing w:after="100" w:afterAutospacing="1"/>
        <w:rPr>
          <w:sz w:val="24"/>
          <w:szCs w:val="24"/>
        </w:rPr>
      </w:pPr>
    </w:p>
    <w:p w14:paraId="7401F064" w14:textId="097014DB" w:rsidR="00F811CB" w:rsidRDefault="00F811CB" w:rsidP="007F375C">
      <w:pPr>
        <w:spacing w:after="100" w:afterAutospacing="1"/>
        <w:rPr>
          <w:sz w:val="24"/>
          <w:szCs w:val="24"/>
        </w:rPr>
      </w:pPr>
    </w:p>
    <w:p w14:paraId="2BDCD806" w14:textId="52581613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853C413" w14:textId="6095D954" w:rsidR="00F811CB" w:rsidRDefault="00F811CB" w:rsidP="007F375C">
      <w:pPr>
        <w:spacing w:after="100" w:afterAutospacing="1"/>
        <w:rPr>
          <w:sz w:val="24"/>
          <w:szCs w:val="24"/>
        </w:rPr>
      </w:pPr>
    </w:p>
    <w:p w14:paraId="6FBF4FD8" w14:textId="1966F3A1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D9D192B" w14:textId="2EDB4A82" w:rsidR="00F811CB" w:rsidRDefault="00F811CB" w:rsidP="007F375C">
      <w:pPr>
        <w:spacing w:after="100" w:afterAutospacing="1"/>
        <w:rPr>
          <w:sz w:val="24"/>
          <w:szCs w:val="24"/>
        </w:rPr>
      </w:pPr>
    </w:p>
    <w:p w14:paraId="2DC6266F" w14:textId="25BD358F" w:rsidR="00F811CB" w:rsidRDefault="00F811CB" w:rsidP="007F375C">
      <w:pPr>
        <w:spacing w:after="100" w:afterAutospacing="1"/>
        <w:rPr>
          <w:sz w:val="24"/>
          <w:szCs w:val="24"/>
        </w:rPr>
      </w:pPr>
    </w:p>
    <w:p w14:paraId="66BC827E" w14:textId="68E709EA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27456AA" w14:textId="442D6683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CC2969F" w14:textId="701912DF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CF5EF4C" w14:textId="51E9FADE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84A02B3" w14:textId="6A563DA7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9882B74" w14:textId="47F7B750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5405E6B" w14:textId="1172E6FF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01479FD" w14:textId="2C989EFA" w:rsidR="00F811CB" w:rsidRDefault="00F811CB" w:rsidP="007F375C">
      <w:pPr>
        <w:spacing w:after="100" w:afterAutospacing="1"/>
        <w:rPr>
          <w:sz w:val="24"/>
          <w:szCs w:val="24"/>
        </w:rPr>
      </w:pPr>
    </w:p>
    <w:p w14:paraId="76179BE9" w14:textId="02C51EE0" w:rsidR="00F811CB" w:rsidRDefault="00F811CB" w:rsidP="007F375C">
      <w:pPr>
        <w:spacing w:after="100" w:afterAutospacing="1"/>
        <w:rPr>
          <w:sz w:val="24"/>
          <w:szCs w:val="24"/>
        </w:rPr>
      </w:pPr>
    </w:p>
    <w:p w14:paraId="5F3E3A22" w14:textId="7149247C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E099CBD" w14:textId="71CEC384" w:rsidR="00F811CB" w:rsidRDefault="00F811CB" w:rsidP="007F375C">
      <w:pPr>
        <w:spacing w:after="100" w:afterAutospacing="1"/>
        <w:rPr>
          <w:sz w:val="24"/>
          <w:szCs w:val="24"/>
        </w:rPr>
      </w:pPr>
    </w:p>
    <w:p w14:paraId="242F9C63" w14:textId="518F3823" w:rsidR="00F811CB" w:rsidRDefault="00F811CB" w:rsidP="007F375C">
      <w:pPr>
        <w:spacing w:after="100" w:afterAutospacing="1"/>
        <w:rPr>
          <w:sz w:val="24"/>
          <w:szCs w:val="24"/>
        </w:rPr>
      </w:pPr>
    </w:p>
    <w:p w14:paraId="7E697D10" w14:textId="2FEFD3A9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E97D62F" w14:textId="4200901B" w:rsidR="00F811CB" w:rsidRDefault="00F811CB" w:rsidP="007F375C">
      <w:pPr>
        <w:spacing w:after="100" w:afterAutospacing="1"/>
        <w:rPr>
          <w:sz w:val="24"/>
          <w:szCs w:val="24"/>
        </w:rPr>
      </w:pPr>
    </w:p>
    <w:p w14:paraId="2AA53D24" w14:textId="2027660C" w:rsidR="00F811CB" w:rsidRDefault="00F811CB" w:rsidP="007F375C">
      <w:pPr>
        <w:spacing w:after="100" w:afterAutospacing="1"/>
        <w:rPr>
          <w:sz w:val="24"/>
          <w:szCs w:val="24"/>
        </w:rPr>
      </w:pPr>
    </w:p>
    <w:p w14:paraId="22829747" w14:textId="06F24C1F" w:rsidR="00F811CB" w:rsidRDefault="00F811CB" w:rsidP="007F375C">
      <w:pPr>
        <w:spacing w:after="100" w:afterAutospacing="1"/>
        <w:rPr>
          <w:sz w:val="24"/>
          <w:szCs w:val="24"/>
        </w:rPr>
      </w:pPr>
    </w:p>
    <w:p w14:paraId="185F0620" w14:textId="107AAA55" w:rsidR="00F811CB" w:rsidRDefault="00F811CB" w:rsidP="007F375C">
      <w:pPr>
        <w:spacing w:after="100" w:afterAutospacing="1"/>
        <w:rPr>
          <w:sz w:val="24"/>
          <w:szCs w:val="24"/>
        </w:rPr>
      </w:pPr>
    </w:p>
    <w:p w14:paraId="4CE534E7" w14:textId="102B5A56" w:rsidR="00F811CB" w:rsidRDefault="00F811CB" w:rsidP="007F375C">
      <w:pPr>
        <w:spacing w:after="100" w:afterAutospacing="1"/>
        <w:rPr>
          <w:sz w:val="24"/>
          <w:szCs w:val="24"/>
        </w:rPr>
      </w:pPr>
    </w:p>
    <w:p w14:paraId="6A35559A" w14:textId="1B21F646" w:rsidR="00F811CB" w:rsidRDefault="00F811CB" w:rsidP="007F375C">
      <w:pPr>
        <w:spacing w:after="100" w:afterAutospacing="1"/>
        <w:rPr>
          <w:sz w:val="24"/>
          <w:szCs w:val="24"/>
        </w:rPr>
      </w:pPr>
    </w:p>
    <w:p w14:paraId="00F1A28A" w14:textId="77777777" w:rsidR="00F811CB" w:rsidRDefault="00F811CB" w:rsidP="007F375C">
      <w:pPr>
        <w:spacing w:after="100" w:afterAutospacing="1"/>
        <w:rPr>
          <w:sz w:val="24"/>
          <w:szCs w:val="24"/>
        </w:rPr>
      </w:pPr>
      <w:bookmarkStart w:id="0" w:name="_GoBack"/>
      <w:bookmarkEnd w:id="0"/>
    </w:p>
    <w:p w14:paraId="1C04BE6A" w14:textId="6C6132EC" w:rsidR="00573D1A" w:rsidRPr="00DB7EFA" w:rsidRDefault="0019583D" w:rsidP="0065555C">
      <w:pPr>
        <w:spacing w:after="100" w:afterAutospacing="1"/>
        <w:jc w:val="both"/>
        <w:rPr>
          <w:sz w:val="16"/>
          <w:szCs w:val="16"/>
        </w:rPr>
      </w:pPr>
      <w:proofErr w:type="spellStart"/>
      <w:r w:rsidRPr="00876712">
        <w:rPr>
          <w:sz w:val="16"/>
          <w:szCs w:val="16"/>
        </w:rPr>
        <w:t>А.А.Румянцев</w:t>
      </w:r>
      <w:proofErr w:type="spellEnd"/>
      <w:r w:rsidRPr="00876712">
        <w:rPr>
          <w:sz w:val="16"/>
          <w:szCs w:val="16"/>
        </w:rPr>
        <w:t xml:space="preserve">, 8(495)374-59-57 </w:t>
      </w:r>
    </w:p>
    <w:sectPr w:rsidR="00573D1A" w:rsidRPr="00DB7EFA" w:rsidSect="00DF7933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575D0" w14:textId="77777777" w:rsidR="005F042D" w:rsidRDefault="005F042D">
      <w:r>
        <w:separator/>
      </w:r>
    </w:p>
  </w:endnote>
  <w:endnote w:type="continuationSeparator" w:id="0">
    <w:p w14:paraId="4458D940" w14:textId="77777777" w:rsidR="005F042D" w:rsidRDefault="005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3FB0" w14:textId="77777777" w:rsidR="005F042D" w:rsidRDefault="005F042D">
      <w:r>
        <w:separator/>
      </w:r>
    </w:p>
  </w:footnote>
  <w:footnote w:type="continuationSeparator" w:id="0">
    <w:p w14:paraId="1C3BDB76" w14:textId="77777777" w:rsidR="005F042D" w:rsidRDefault="005F0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A3C74EE"/>
    <w:lvl w:ilvl="0">
      <w:numFmt w:val="bullet"/>
      <w:lvlText w:val="*"/>
      <w:lvlJc w:val="left"/>
    </w:lvl>
  </w:abstractNum>
  <w:abstractNum w:abstractNumId="1" w15:restartNumberingAfterBreak="0">
    <w:nsid w:val="4A376538"/>
    <w:multiLevelType w:val="hybridMultilevel"/>
    <w:tmpl w:val="21169932"/>
    <w:lvl w:ilvl="0" w:tplc="313E9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38596A"/>
    <w:multiLevelType w:val="hybridMultilevel"/>
    <w:tmpl w:val="CF2A1F0E"/>
    <w:lvl w:ilvl="0" w:tplc="0A8845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CC62B07"/>
    <w:multiLevelType w:val="hybridMultilevel"/>
    <w:tmpl w:val="475AA6EA"/>
    <w:lvl w:ilvl="0" w:tplc="CFD47184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D7A"/>
    <w:rsid w:val="0000125D"/>
    <w:rsid w:val="000023C7"/>
    <w:rsid w:val="00017F31"/>
    <w:rsid w:val="00020A88"/>
    <w:rsid w:val="0003474D"/>
    <w:rsid w:val="000376FD"/>
    <w:rsid w:val="00047EBA"/>
    <w:rsid w:val="000538B5"/>
    <w:rsid w:val="000566F6"/>
    <w:rsid w:val="00060AC0"/>
    <w:rsid w:val="00064705"/>
    <w:rsid w:val="000674CC"/>
    <w:rsid w:val="0009086A"/>
    <w:rsid w:val="00094916"/>
    <w:rsid w:val="000B790B"/>
    <w:rsid w:val="000C2DEA"/>
    <w:rsid w:val="000C4F2E"/>
    <w:rsid w:val="000E28C1"/>
    <w:rsid w:val="00112993"/>
    <w:rsid w:val="001349B3"/>
    <w:rsid w:val="001358C2"/>
    <w:rsid w:val="00146A27"/>
    <w:rsid w:val="001509C4"/>
    <w:rsid w:val="0016110D"/>
    <w:rsid w:val="00174DEF"/>
    <w:rsid w:val="001873C9"/>
    <w:rsid w:val="00194175"/>
    <w:rsid w:val="0019583D"/>
    <w:rsid w:val="001972DA"/>
    <w:rsid w:val="001C402A"/>
    <w:rsid w:val="001D12B5"/>
    <w:rsid w:val="001D30A7"/>
    <w:rsid w:val="001E619D"/>
    <w:rsid w:val="002259EF"/>
    <w:rsid w:val="00236EA0"/>
    <w:rsid w:val="00250A74"/>
    <w:rsid w:val="00252F5D"/>
    <w:rsid w:val="00283CAF"/>
    <w:rsid w:val="002A3344"/>
    <w:rsid w:val="002B2330"/>
    <w:rsid w:val="002B24AE"/>
    <w:rsid w:val="002B5750"/>
    <w:rsid w:val="002C4382"/>
    <w:rsid w:val="002C51E8"/>
    <w:rsid w:val="002C59CA"/>
    <w:rsid w:val="00301453"/>
    <w:rsid w:val="00316620"/>
    <w:rsid w:val="003309EB"/>
    <w:rsid w:val="0033475E"/>
    <w:rsid w:val="00336C9E"/>
    <w:rsid w:val="00366DA9"/>
    <w:rsid w:val="00374FC9"/>
    <w:rsid w:val="00382384"/>
    <w:rsid w:val="003C5BB0"/>
    <w:rsid w:val="003C7CA1"/>
    <w:rsid w:val="003D37E9"/>
    <w:rsid w:val="003D4745"/>
    <w:rsid w:val="003F4613"/>
    <w:rsid w:val="00404EB3"/>
    <w:rsid w:val="0041183A"/>
    <w:rsid w:val="0041768E"/>
    <w:rsid w:val="0042119D"/>
    <w:rsid w:val="0042495C"/>
    <w:rsid w:val="004301DE"/>
    <w:rsid w:val="004366F5"/>
    <w:rsid w:val="0044560C"/>
    <w:rsid w:val="004663FF"/>
    <w:rsid w:val="0047659D"/>
    <w:rsid w:val="00485415"/>
    <w:rsid w:val="004872BB"/>
    <w:rsid w:val="0049775C"/>
    <w:rsid w:val="004C6D30"/>
    <w:rsid w:val="004D4916"/>
    <w:rsid w:val="00501D7E"/>
    <w:rsid w:val="00517C7D"/>
    <w:rsid w:val="00535605"/>
    <w:rsid w:val="005434E8"/>
    <w:rsid w:val="00560C65"/>
    <w:rsid w:val="00573D1A"/>
    <w:rsid w:val="005776D8"/>
    <w:rsid w:val="0058611F"/>
    <w:rsid w:val="00596C11"/>
    <w:rsid w:val="005B61D3"/>
    <w:rsid w:val="005C7D98"/>
    <w:rsid w:val="005F042D"/>
    <w:rsid w:val="0060527F"/>
    <w:rsid w:val="00625CE1"/>
    <w:rsid w:val="00630D7A"/>
    <w:rsid w:val="00653A9D"/>
    <w:rsid w:val="0065555C"/>
    <w:rsid w:val="00684F4B"/>
    <w:rsid w:val="006A2535"/>
    <w:rsid w:val="006B3D81"/>
    <w:rsid w:val="006C530A"/>
    <w:rsid w:val="006D6B81"/>
    <w:rsid w:val="006E7BCB"/>
    <w:rsid w:val="006F21E4"/>
    <w:rsid w:val="006F6EB3"/>
    <w:rsid w:val="00703DF5"/>
    <w:rsid w:val="0070655D"/>
    <w:rsid w:val="0071498B"/>
    <w:rsid w:val="00722ED0"/>
    <w:rsid w:val="00731CB4"/>
    <w:rsid w:val="00734EEF"/>
    <w:rsid w:val="00741FFA"/>
    <w:rsid w:val="00747DDE"/>
    <w:rsid w:val="00761622"/>
    <w:rsid w:val="0076405F"/>
    <w:rsid w:val="007655B8"/>
    <w:rsid w:val="007A0AB5"/>
    <w:rsid w:val="007A403D"/>
    <w:rsid w:val="007A711D"/>
    <w:rsid w:val="007B3D49"/>
    <w:rsid w:val="007C0D33"/>
    <w:rsid w:val="007C5433"/>
    <w:rsid w:val="007D7880"/>
    <w:rsid w:val="007D7DE5"/>
    <w:rsid w:val="007F375C"/>
    <w:rsid w:val="007F4A5D"/>
    <w:rsid w:val="0081486C"/>
    <w:rsid w:val="00840E27"/>
    <w:rsid w:val="00841AEB"/>
    <w:rsid w:val="00876712"/>
    <w:rsid w:val="008853BB"/>
    <w:rsid w:val="008955E8"/>
    <w:rsid w:val="008B1993"/>
    <w:rsid w:val="008B694D"/>
    <w:rsid w:val="008C1D86"/>
    <w:rsid w:val="008C5BE0"/>
    <w:rsid w:val="008C66EB"/>
    <w:rsid w:val="008D5DAC"/>
    <w:rsid w:val="00920F66"/>
    <w:rsid w:val="009221CB"/>
    <w:rsid w:val="00937C4A"/>
    <w:rsid w:val="00945848"/>
    <w:rsid w:val="009524B9"/>
    <w:rsid w:val="00952EE1"/>
    <w:rsid w:val="00953B43"/>
    <w:rsid w:val="00965EE5"/>
    <w:rsid w:val="009666D4"/>
    <w:rsid w:val="009B4374"/>
    <w:rsid w:val="00A244D4"/>
    <w:rsid w:val="00A46B69"/>
    <w:rsid w:val="00A7350F"/>
    <w:rsid w:val="00A83C88"/>
    <w:rsid w:val="00A87DBF"/>
    <w:rsid w:val="00A92433"/>
    <w:rsid w:val="00AC4255"/>
    <w:rsid w:val="00AC7674"/>
    <w:rsid w:val="00AD7778"/>
    <w:rsid w:val="00AE3B68"/>
    <w:rsid w:val="00AE7E40"/>
    <w:rsid w:val="00AF4CF2"/>
    <w:rsid w:val="00B1380E"/>
    <w:rsid w:val="00B22782"/>
    <w:rsid w:val="00B30C68"/>
    <w:rsid w:val="00B45ED0"/>
    <w:rsid w:val="00B5761C"/>
    <w:rsid w:val="00B8520D"/>
    <w:rsid w:val="00BA1C65"/>
    <w:rsid w:val="00BC4CE0"/>
    <w:rsid w:val="00BC6AFD"/>
    <w:rsid w:val="00BE6440"/>
    <w:rsid w:val="00C03B0F"/>
    <w:rsid w:val="00C23D2E"/>
    <w:rsid w:val="00C2685B"/>
    <w:rsid w:val="00C31385"/>
    <w:rsid w:val="00C50A15"/>
    <w:rsid w:val="00C52E55"/>
    <w:rsid w:val="00C61AB9"/>
    <w:rsid w:val="00C65346"/>
    <w:rsid w:val="00C727F2"/>
    <w:rsid w:val="00C919D2"/>
    <w:rsid w:val="00CB1B9D"/>
    <w:rsid w:val="00CB4EF4"/>
    <w:rsid w:val="00CE36AF"/>
    <w:rsid w:val="00D00118"/>
    <w:rsid w:val="00D151AD"/>
    <w:rsid w:val="00D32DCE"/>
    <w:rsid w:val="00D35413"/>
    <w:rsid w:val="00D400C0"/>
    <w:rsid w:val="00D739CF"/>
    <w:rsid w:val="00D82710"/>
    <w:rsid w:val="00D854EC"/>
    <w:rsid w:val="00D857FB"/>
    <w:rsid w:val="00DB7EFA"/>
    <w:rsid w:val="00DC3227"/>
    <w:rsid w:val="00DD68A4"/>
    <w:rsid w:val="00DF5299"/>
    <w:rsid w:val="00DF791C"/>
    <w:rsid w:val="00DF7933"/>
    <w:rsid w:val="00E02727"/>
    <w:rsid w:val="00E36444"/>
    <w:rsid w:val="00E36CFC"/>
    <w:rsid w:val="00E36D22"/>
    <w:rsid w:val="00E50C6B"/>
    <w:rsid w:val="00E67C9D"/>
    <w:rsid w:val="00E738FD"/>
    <w:rsid w:val="00E76A03"/>
    <w:rsid w:val="00E9006F"/>
    <w:rsid w:val="00E92BD6"/>
    <w:rsid w:val="00ED12A2"/>
    <w:rsid w:val="00ED5F25"/>
    <w:rsid w:val="00EE176A"/>
    <w:rsid w:val="00EE5CBB"/>
    <w:rsid w:val="00EE7A30"/>
    <w:rsid w:val="00EF02D4"/>
    <w:rsid w:val="00EF4393"/>
    <w:rsid w:val="00F3175D"/>
    <w:rsid w:val="00F35BC0"/>
    <w:rsid w:val="00F41A49"/>
    <w:rsid w:val="00F426CA"/>
    <w:rsid w:val="00F46E9D"/>
    <w:rsid w:val="00F76D88"/>
    <w:rsid w:val="00F81161"/>
    <w:rsid w:val="00F811CB"/>
    <w:rsid w:val="00FA7D9E"/>
    <w:rsid w:val="00FB2D98"/>
    <w:rsid w:val="00FB4743"/>
    <w:rsid w:val="00FB63D8"/>
    <w:rsid w:val="00FB75C3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4134F7"/>
  <w15:docId w15:val="{7612FBCB-62D7-4EF6-8C4E-2A5CAE27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ind w:left="-426"/>
      <w:jc w:val="center"/>
      <w:outlineLvl w:val="5"/>
    </w:pPr>
    <w:rPr>
      <w:rFonts w:eastAsia="Arial Unicode MS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2">
    <w:name w:val="Body Text 2"/>
    <w:basedOn w:val="a"/>
    <w:pPr>
      <w:widowControl/>
      <w:autoSpaceDE/>
      <w:autoSpaceDN/>
      <w:adjustRightInd/>
    </w:pPr>
    <w:rPr>
      <w:sz w:val="24"/>
      <w:lang w:eastAsia="en-US"/>
    </w:rPr>
  </w:style>
  <w:style w:type="paragraph" w:styleId="20">
    <w:name w:val="Body Text Indent 2"/>
    <w:basedOn w:val="a"/>
    <w:pPr>
      <w:widowControl/>
      <w:autoSpaceDE/>
      <w:autoSpaceDN/>
      <w:adjustRightInd/>
      <w:ind w:left="-567" w:firstLine="567"/>
    </w:pPr>
    <w:rPr>
      <w:sz w:val="24"/>
      <w:lang w:eastAsia="en-US"/>
    </w:rPr>
  </w:style>
  <w:style w:type="paragraph" w:customStyle="1" w:styleId="10">
    <w:name w:val="Стиль1"/>
    <w:basedOn w:val="a4"/>
    <w:pPr>
      <w:widowControl/>
      <w:autoSpaceDE/>
      <w:autoSpaceDN/>
      <w:adjustRightInd/>
      <w:snapToGrid w:val="0"/>
      <w:spacing w:after="0"/>
      <w:ind w:firstLine="397"/>
    </w:pPr>
    <w:rPr>
      <w:color w:val="000000"/>
      <w:sz w:val="24"/>
    </w:rPr>
  </w:style>
  <w:style w:type="paragraph" w:styleId="a5">
    <w:name w:val="Body Text"/>
    <w:basedOn w:val="a"/>
    <w:link w:val="a6"/>
    <w:pPr>
      <w:spacing w:after="120"/>
    </w:pPr>
  </w:style>
  <w:style w:type="paragraph" w:styleId="a4">
    <w:name w:val="Body Text First Indent"/>
    <w:basedOn w:val="a5"/>
    <w:pPr>
      <w:ind w:firstLine="210"/>
    </w:pPr>
  </w:style>
  <w:style w:type="character" w:customStyle="1" w:styleId="a6">
    <w:name w:val="Основной текст Знак"/>
    <w:basedOn w:val="a0"/>
    <w:link w:val="a5"/>
    <w:rsid w:val="009B4374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z-">
    <w:name w:val="HTML Bottom of Form"/>
    <w:basedOn w:val="a"/>
    <w:next w:val="a"/>
    <w:hidden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9B437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9">
    <w:name w:val="Основной текст с отступом Знак"/>
    <w:link w:val="a8"/>
    <w:uiPriority w:val="99"/>
    <w:rsid w:val="009B4374"/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3C7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146A27"/>
    <w:rPr>
      <w:rFonts w:ascii="Calibri" w:hAnsi="Calibri"/>
      <w:sz w:val="22"/>
      <w:szCs w:val="22"/>
    </w:rPr>
  </w:style>
  <w:style w:type="paragraph" w:customStyle="1" w:styleId="ac">
    <w:basedOn w:val="a"/>
    <w:next w:val="ad"/>
    <w:link w:val="ae"/>
    <w:qFormat/>
    <w:rsid w:val="00AD7778"/>
    <w:pPr>
      <w:widowControl/>
      <w:autoSpaceDE/>
      <w:autoSpaceDN/>
      <w:adjustRightInd/>
      <w:jc w:val="center"/>
    </w:pPr>
    <w:rPr>
      <w:b/>
      <w:sz w:val="36"/>
      <w:lang w:val="x-none" w:eastAsia="x-none"/>
    </w:rPr>
  </w:style>
  <w:style w:type="character" w:customStyle="1" w:styleId="ae">
    <w:name w:val="Название Знак"/>
    <w:link w:val="ac"/>
    <w:rsid w:val="00C65346"/>
    <w:rPr>
      <w:b/>
      <w:sz w:val="36"/>
      <w:lang w:val="x-none" w:eastAsia="x-none"/>
    </w:rPr>
  </w:style>
  <w:style w:type="paragraph" w:styleId="ad">
    <w:name w:val="Title"/>
    <w:basedOn w:val="a"/>
    <w:next w:val="a"/>
    <w:link w:val="af"/>
    <w:qFormat/>
    <w:rsid w:val="00C6534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d"/>
    <w:rsid w:val="00C65346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uka2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uka2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uka21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18F70-B56A-402B-84F1-6C368C8B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 "Интеграция"</Company>
  <LinksUpToDate>false</LinksUpToDate>
  <CharactersWithSpaces>11152</CharactersWithSpaces>
  <SharedDoc>false</SharedDoc>
  <HLinks>
    <vt:vector size="24" baseType="variant"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http://www.integraciya/</vt:lpwstr>
      </vt:variant>
      <vt:variant>
        <vt:lpwstr/>
      </vt:variant>
      <vt:variant>
        <vt:i4>7209001</vt:i4>
      </vt:variant>
      <vt:variant>
        <vt:i4>6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  <vt:variant>
        <vt:i4>7733325</vt:i4>
      </vt:variant>
      <vt:variant>
        <vt:i4>3</vt:i4>
      </vt:variant>
      <vt:variant>
        <vt:i4>0</vt:i4>
      </vt:variant>
      <vt:variant>
        <vt:i4>5</vt:i4>
      </vt:variant>
      <vt:variant>
        <vt:lpwstr>mailto:nauka21@mail.ru</vt:lpwstr>
      </vt:variant>
      <vt:variant>
        <vt:lpwstr/>
      </vt:variant>
      <vt:variant>
        <vt:i4>7209001</vt:i4>
      </vt:variant>
      <vt:variant>
        <vt:i4>0</vt:i4>
      </vt:variant>
      <vt:variant>
        <vt:i4>0</vt:i4>
      </vt:variant>
      <vt:variant>
        <vt:i4>5</vt:i4>
      </vt:variant>
      <vt:variant>
        <vt:lpwstr>http://www.nauka21.com/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Обручников</dc:creator>
  <cp:lastModifiedBy>Антон</cp:lastModifiedBy>
  <cp:revision>4</cp:revision>
  <cp:lastPrinted>2019-01-29T12:04:00Z</cp:lastPrinted>
  <dcterms:created xsi:type="dcterms:W3CDTF">2020-01-22T13:56:00Z</dcterms:created>
  <dcterms:modified xsi:type="dcterms:W3CDTF">2020-01-23T08:48:00Z</dcterms:modified>
</cp:coreProperties>
</file>