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5E" w:rsidRPr="00AD605E" w:rsidRDefault="00AD605E" w:rsidP="00AD60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05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AD605E">
        <w:rPr>
          <w:rFonts w:ascii="Times New Roman" w:hAnsi="Times New Roman" w:cs="Times New Roman"/>
          <w:b/>
          <w:sz w:val="24"/>
          <w:szCs w:val="24"/>
        </w:rPr>
        <w:t>и задачи Мордовского Филиала Российского Общества «Знание»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Положению</w:t>
      </w:r>
      <w:bookmarkStart w:id="0" w:name="_GoBack"/>
      <w:bookmarkEnd w:id="0"/>
      <w:r w:rsidRPr="00AD605E">
        <w:rPr>
          <w:rFonts w:ascii="Times New Roman" w:hAnsi="Times New Roman" w:cs="Times New Roman"/>
          <w:b/>
          <w:sz w:val="24"/>
          <w:szCs w:val="24"/>
        </w:rPr>
        <w:t>: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совершенствованию государственной политики в области просвещения населения;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достижению Российской Федерацией высокого уровня в экономической, социальной, научно-технической сферах, в построении гражданского общества через распространение научных знаний и проведение в широких масштабах просветительской и образовательной работы;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объединение усилий научно-просветительской общественности для повышения научного, образовательного и культурного уровня населения Российской Федерации;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удовлетворение разносторонних образовательных, профессиональных, познавательных и других интеллектуальных потребностей населения путем осуществления информационной, разъяснительной деятельности, реализации программ дополнительного (профессионального) образования;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средствами просветительской работы гуманитарной и духовно-нравственной культуры народов России, уровня патриотического воспитания граждан;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достижение высокого уровня просвещенности граждан России на основе передовых научных знаний;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поддержки со стороны широкой общественности всему просветительскому российскому движению через создание дискуссионных площадок, интеллектуальных клубов и т.п.;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воспитание у граждан высокой ответственности за свою жизнь, жизнь своей семьи, своего дома, района, города;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формированию в мировоззрении граждан положительного образа России – страны людей честных, трудолюбивых, талантливых и ответственных за нее, уважающих ее историю, природу и культуру, живущих в согласии и уважении друг с другом независимо от религиозной и этнической принадлежности, единых в помыслах и устремлениях своим трудом сохранять, укреплять и развивать свое Отечество;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росту культуры и образования граждан, освоения ими условий жизни в процессе реформ, формирования их активной гражданской позиции и социального оптимизма;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усилий государства и гражданского общества, направленных на устойчивое инновационное политическое, социально-экономическое и культурное развитие нашей страны;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формированию позитивного образа России в мировом сообществе и современной политике;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чувства патриотизма, укрепление и развитие традиционных ценностей, просвещение в вопросах политической истории;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расширение номенклатуры дополнительных профессиональных образовательных программ, реализуемых просветительскими организациями, повышение удовлетворенности населения, прежде всего, представителей старшего возраста, в услугах дополнительного образования; 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осуществление просветительской деятельности по различным отраслям знаний;</w:t>
      </w:r>
    </w:p>
    <w:p w:rsidR="00AD605E" w:rsidRPr="00AD605E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05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формированию и совершенствованию нормативно-правовой базы системы непрерывного образования и просветительской деятельности;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помощи членам Организации в совершенствовании форм и методов образовательной, просветительской и информационной деятельности;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благотворительная деятельность, а также деятельности в области содействия благотворительности и добровольчества;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общественной потребности в знаниях;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инновационной деятельности;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развитие связей с родственными зарубежными и международными организациями;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членам Организации в защите их экономических и социальных прав, законных интересов;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защита интеллектуальной собственности Организации, ее организаций, отделений, учреждений и членов Организации;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охране окружающей среды и защите животных;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и развитие системы дополнительного образования, в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. профессионального, организация и проведение повышения квалификации и профессиональной переподготовки специалистов организаций и учреждений, высвобождаемых работников, незанятого населения, безработных граждан и др. в соответствии с требованиями действующего законодательства Российской Федерации;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информирование населения о деятельности федеральных и региональных органов власти и местного самоуправления; 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в получении гражданами старшего возраста дополнительного образования по актуальным вопросам жизнеобеспечения в целях повышения качества жизни;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социальная поддержка и защита граждан;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новых специалистов в просветительскую работу, их обучение и развитие, вовлечение в данную деятельность, создание условий и среды для их роста и развития в рамках просветительского движения в России;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участия негосударственных некоммерческих организаций, занимающихся просветительской деятельностью, в разработке решений, касающихся развития системы просвещения, привлечение их к экспертизе программ просветительских учреждений, к участию в разработке социальных программ, требующих участия системы просвещения;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распространение знаний об истории страны, ее достижениях, борьба с искажениями и односторонним освещением тех или иных исторических фактов и событий;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новых инструментов и форм работы в информационном пространстве по популяризации исторического и культурного наследия России, русского языка и литературы;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взаимодействие с государственными структурами, общественными объединениями на всех уровнях с целью развития массового участия населения, прежде всего, молодежи, в гражданских практиках, социально и общественно значимых конкретных инициативах и акциях;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организационно-структурное развитие Организации путем создания организаций, отделений, филиалов и представительств во всех субъектах Российской Федерации, а также на межрегиональном и муниципальном уровнях;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разветвленной организационной инфраструктуры развития просветительского движения в целом, создание в субъектах Российской Федерации опорных информационных и научно-методических центров просветительской работы;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активное внедрение в практику просветительской сферы современных методов и форм работы, в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через повышение эффективности лекционной деятельности, развитие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интерактива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навыков поиска и выработки слушателями самостоятельного решения по имеющимся проблемам и задачам;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эффективных механизмов координации деятельности просветительских организаций России, содействующих усилению их роли в формировании зрелого гражданского общества, реализации приоритетных проектов, отвечающих актуальным направлениям общественного и социально-экономического развития России;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комплексное решение организационно-финансовых проблем, вопросов содержания и форм просвещения, проблем научно-методической поддержки просветительской деятельности;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развитие дистанционных методов просветительской деятельности, </w:t>
      </w:r>
      <w:proofErr w:type="spellStart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современной мультимедийной среды, обновление материально-технической базы просветительства;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эффективности лекционной работы путем использования современных технологий, создания системы современного научного, методического и кадрового обеспечения просветительской деятельности;</w:t>
      </w:r>
    </w:p>
    <w:p w:rsidR="00AD605E" w:rsidRPr="00444CC3" w:rsidRDefault="00AD605E" w:rsidP="00AD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CC3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использование современных средств и технологий информационного сопровождения и поддержки деятельности Организации.</w:t>
      </w:r>
    </w:p>
    <w:p w:rsidR="00613707" w:rsidRDefault="00613707"/>
    <w:sectPr w:rsidR="006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5E"/>
    <w:rsid w:val="00613707"/>
    <w:rsid w:val="00A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3895"/>
  <w15:chartTrackingRefBased/>
  <w15:docId w15:val="{40812B40-CA79-44C0-AE18-20A0FD3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Wormann</dc:creator>
  <cp:keywords/>
  <dc:description/>
  <cp:lastModifiedBy>Wormann</cp:lastModifiedBy>
  <cp:revision>1</cp:revision>
  <dcterms:created xsi:type="dcterms:W3CDTF">2017-09-07T18:26:00Z</dcterms:created>
  <dcterms:modified xsi:type="dcterms:W3CDTF">2017-09-07T18:29:00Z</dcterms:modified>
</cp:coreProperties>
</file>