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CD" w:rsidRPr="00980032" w:rsidRDefault="00640A7D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32">
        <w:rPr>
          <w:rFonts w:ascii="Times New Roman" w:hAnsi="Times New Roman" w:cs="Times New Roman"/>
          <w:b/>
          <w:sz w:val="28"/>
          <w:szCs w:val="28"/>
        </w:rPr>
        <w:t>По следам Чарльза Диккенса</w:t>
      </w:r>
    </w:p>
    <w:p w:rsidR="00980032" w:rsidRDefault="00980032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032" w:rsidRDefault="00980032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поистине восхитительная прогулка, которая в буквальном смысле уведет Вас из шума и суеты современного Лондона и перенесет на улицы Лондона времен Чарльза Диккенса. </w:t>
      </w:r>
    </w:p>
    <w:p w:rsidR="00980032" w:rsidRDefault="00980032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032" w:rsidRDefault="00980032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во время прогулки Вы посетите и тот неподвластный времени район Лондона, где кажется, что в любой момент </w:t>
      </w:r>
      <w:r w:rsidR="00BC143D">
        <w:rPr>
          <w:rFonts w:ascii="Times New Roman" w:hAnsi="Times New Roman" w:cs="Times New Roman"/>
          <w:sz w:val="28"/>
          <w:szCs w:val="28"/>
        </w:rPr>
        <w:t xml:space="preserve">можно увидеть самого Диккенса, прогуливающегося по одному из мощеных дворов. </w:t>
      </w:r>
    </w:p>
    <w:p w:rsidR="000831EC" w:rsidRDefault="000831EC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1EC" w:rsidRPr="000831EC" w:rsidRDefault="000831EC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EC">
        <w:rPr>
          <w:rFonts w:ascii="Times New Roman" w:hAnsi="Times New Roman" w:cs="Times New Roman"/>
          <w:b/>
          <w:sz w:val="28"/>
          <w:szCs w:val="28"/>
        </w:rPr>
        <w:t>Диккенс и герцог Веллингтон</w:t>
      </w:r>
    </w:p>
    <w:p w:rsidR="000831EC" w:rsidRDefault="000831EC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1EC" w:rsidRDefault="000831EC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 начинается у входа в величественно-прекрасный собор Святого Павла, где мы можем мысленно представить, как </w:t>
      </w:r>
      <w:r>
        <w:rPr>
          <w:rFonts w:ascii="Times New Roman" w:hAnsi="Times New Roman" w:cs="Times New Roman"/>
          <w:sz w:val="28"/>
          <w:szCs w:val="28"/>
        </w:rPr>
        <w:t>в 1852 году</w:t>
      </w:r>
      <w:r>
        <w:rPr>
          <w:rFonts w:ascii="Times New Roman" w:hAnsi="Times New Roman" w:cs="Times New Roman"/>
          <w:sz w:val="28"/>
          <w:szCs w:val="28"/>
        </w:rPr>
        <w:t xml:space="preserve"> Диккенс со своим семейством поднимается по ступеням этого архитектурного шедевра Сэра Кристофера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посетить похороны герцога Веллингтона. Это зрелище не произвело большого впечатления на писателя</w:t>
      </w:r>
      <w:r w:rsidR="00D576A0">
        <w:rPr>
          <w:rFonts w:ascii="Times New Roman" w:hAnsi="Times New Roman" w:cs="Times New Roman"/>
          <w:sz w:val="28"/>
          <w:szCs w:val="28"/>
        </w:rPr>
        <w:t>. В дальнейшем неприязнь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6A0">
        <w:rPr>
          <w:rFonts w:ascii="Times New Roman" w:hAnsi="Times New Roman" w:cs="Times New Roman"/>
          <w:sz w:val="28"/>
          <w:szCs w:val="28"/>
        </w:rPr>
        <w:t>к церемонии, свидетелем которой он стал, повлияла на его решение о том, чтобы его собственные</w:t>
      </w:r>
      <w:r w:rsidR="00980032">
        <w:rPr>
          <w:rFonts w:ascii="Times New Roman" w:hAnsi="Times New Roman" w:cs="Times New Roman"/>
          <w:sz w:val="28"/>
          <w:szCs w:val="28"/>
        </w:rPr>
        <w:t xml:space="preserve"> похороны прошли без лишнего шума и показной пышности. </w:t>
      </w:r>
    </w:p>
    <w:p w:rsidR="005B60AC" w:rsidRDefault="005B60AC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0AC" w:rsidRDefault="005B60AC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Утраченный</w:t>
      </w:r>
      <w:r w:rsidRPr="005B60AC">
        <w:rPr>
          <w:rFonts w:ascii="Times New Roman" w:hAnsi="Times New Roman" w:cs="Times New Roman"/>
          <w:b/>
          <w:sz w:val="28"/>
          <w:szCs w:val="28"/>
        </w:rPr>
        <w:t xml:space="preserve"> район Лондона</w:t>
      </w:r>
    </w:p>
    <w:p w:rsidR="005B60AC" w:rsidRPr="00980032" w:rsidRDefault="005B60AC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0AC" w:rsidRPr="00D6105D" w:rsidRDefault="00D6105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</w:t>
      </w:r>
      <w:r w:rsidR="005B60AC">
        <w:rPr>
          <w:rFonts w:ascii="Times New Roman" w:hAnsi="Times New Roman" w:cs="Times New Roman"/>
          <w:sz w:val="28"/>
          <w:szCs w:val="28"/>
        </w:rPr>
        <w:t>ы оставляем</w:t>
      </w:r>
      <w:r>
        <w:rPr>
          <w:rFonts w:ascii="Times New Roman" w:hAnsi="Times New Roman" w:cs="Times New Roman"/>
          <w:sz w:val="28"/>
          <w:szCs w:val="28"/>
        </w:rPr>
        <w:t xml:space="preserve"> Диккенса с его</w:t>
      </w:r>
      <w:r w:rsidR="005B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размышлениями</w:t>
      </w:r>
      <w:r w:rsidR="005B60A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смерти </w:t>
      </w:r>
      <w:r w:rsidR="005B60AC">
        <w:rPr>
          <w:rFonts w:ascii="Times New Roman" w:hAnsi="Times New Roman" w:cs="Times New Roman"/>
          <w:sz w:val="28"/>
          <w:szCs w:val="28"/>
        </w:rPr>
        <w:t>и идем вслед за</w:t>
      </w:r>
      <w:r>
        <w:rPr>
          <w:rFonts w:ascii="Times New Roman" w:hAnsi="Times New Roman" w:cs="Times New Roman"/>
          <w:sz w:val="28"/>
          <w:szCs w:val="28"/>
        </w:rPr>
        <w:t xml:space="preserve"> ним по лабиринту старинных сказочных улиц к месту, где когда-то располагалось здание Ассоциации Юристов. В молодости у Диккенса здесь была работа</w:t>
      </w:r>
      <w:r w:rsidR="00A96E92">
        <w:rPr>
          <w:rFonts w:ascii="Times New Roman" w:hAnsi="Times New Roman" w:cs="Times New Roman"/>
          <w:sz w:val="28"/>
          <w:szCs w:val="28"/>
        </w:rPr>
        <w:t xml:space="preserve">, которая позже станет работой Дэвида </w:t>
      </w:r>
      <w:proofErr w:type="spellStart"/>
      <w:r w:rsidR="00A96E92">
        <w:rPr>
          <w:rFonts w:ascii="Times New Roman" w:hAnsi="Times New Roman" w:cs="Times New Roman"/>
          <w:sz w:val="28"/>
          <w:szCs w:val="28"/>
        </w:rPr>
        <w:t>Копперфильда</w:t>
      </w:r>
      <w:proofErr w:type="spellEnd"/>
      <w:r w:rsidR="00A96E92">
        <w:rPr>
          <w:rFonts w:ascii="Times New Roman" w:hAnsi="Times New Roman" w:cs="Times New Roman"/>
          <w:sz w:val="28"/>
          <w:szCs w:val="28"/>
        </w:rPr>
        <w:t xml:space="preserve"> – литературного героя, который наиболее точно </w:t>
      </w:r>
      <w:r w:rsidR="000831EC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A96E92">
        <w:rPr>
          <w:rFonts w:ascii="Times New Roman" w:hAnsi="Times New Roman" w:cs="Times New Roman"/>
          <w:sz w:val="28"/>
          <w:szCs w:val="28"/>
        </w:rPr>
        <w:t>факты из биографии</w:t>
      </w:r>
      <w:r w:rsidR="000831EC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A96E92">
        <w:rPr>
          <w:rFonts w:ascii="Times New Roman" w:hAnsi="Times New Roman" w:cs="Times New Roman"/>
          <w:sz w:val="28"/>
          <w:szCs w:val="28"/>
        </w:rPr>
        <w:t xml:space="preserve">. И хотя этот правовой район Лондона давно уже не существует, мы можем взглянуть на него глазами Диккенса и послушать как он описывает это место.  </w:t>
      </w:r>
    </w:p>
    <w:p w:rsidR="00640A7D" w:rsidRDefault="00640A7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7D" w:rsidRPr="00640A7D" w:rsidRDefault="00640A7D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Ньюгейтская тюрьма: </w:t>
      </w:r>
      <w:proofErr w:type="spellStart"/>
      <w:r w:rsidRPr="00640A7D">
        <w:rPr>
          <w:rFonts w:ascii="Times New Roman" w:hAnsi="Times New Roman" w:cs="Times New Roman"/>
          <w:b/>
          <w:sz w:val="28"/>
          <w:szCs w:val="28"/>
        </w:rPr>
        <w:t>Фэджин</w:t>
      </w:r>
      <w:proofErr w:type="spellEnd"/>
      <w:r w:rsidRPr="00640A7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40A7D">
        <w:rPr>
          <w:rFonts w:ascii="Times New Roman" w:hAnsi="Times New Roman" w:cs="Times New Roman"/>
          <w:b/>
          <w:sz w:val="28"/>
          <w:szCs w:val="28"/>
        </w:rPr>
        <w:t>Мэгвич</w:t>
      </w:r>
      <w:proofErr w:type="spellEnd"/>
    </w:p>
    <w:p w:rsidR="00640A7D" w:rsidRDefault="00640A7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43D" w:rsidRDefault="00A96E92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</w:t>
      </w:r>
      <w:r w:rsidR="00BC143D">
        <w:rPr>
          <w:rFonts w:ascii="Times New Roman" w:hAnsi="Times New Roman" w:cs="Times New Roman"/>
          <w:sz w:val="28"/>
          <w:szCs w:val="28"/>
        </w:rPr>
        <w:t xml:space="preserve"> мы идем по </w:t>
      </w:r>
      <w:proofErr w:type="spellStart"/>
      <w:r w:rsidR="00BC143D">
        <w:rPr>
          <w:rFonts w:ascii="Times New Roman" w:hAnsi="Times New Roman" w:cs="Times New Roman"/>
          <w:sz w:val="28"/>
          <w:szCs w:val="28"/>
        </w:rPr>
        <w:t>Ла</w:t>
      </w:r>
      <w:r w:rsidR="00640A7D">
        <w:rPr>
          <w:rFonts w:ascii="Times New Roman" w:hAnsi="Times New Roman" w:cs="Times New Roman"/>
          <w:sz w:val="28"/>
          <w:szCs w:val="28"/>
        </w:rPr>
        <w:t>дгейт</w:t>
      </w:r>
      <w:proofErr w:type="spellEnd"/>
      <w:r w:rsidR="00640A7D">
        <w:rPr>
          <w:rFonts w:ascii="Times New Roman" w:hAnsi="Times New Roman" w:cs="Times New Roman"/>
          <w:sz w:val="28"/>
          <w:szCs w:val="28"/>
        </w:rPr>
        <w:t xml:space="preserve">-Хилл, слушая, что Диккенс говорит о ней на первых страницах «Холодного дома». Пройдя эту улицу, мы направляемся к Ньюгейтской тюрьме – когда-то самой страшной лондонской тюрьме – там вы услышите описания последней ночи </w:t>
      </w:r>
      <w:proofErr w:type="spellStart"/>
      <w:r w:rsidR="00640A7D">
        <w:rPr>
          <w:rFonts w:ascii="Times New Roman" w:hAnsi="Times New Roman" w:cs="Times New Roman"/>
          <w:sz w:val="28"/>
          <w:szCs w:val="28"/>
        </w:rPr>
        <w:t>Фэджина</w:t>
      </w:r>
      <w:proofErr w:type="spellEnd"/>
      <w:r w:rsidR="00640A7D">
        <w:rPr>
          <w:rFonts w:ascii="Times New Roman" w:hAnsi="Times New Roman" w:cs="Times New Roman"/>
          <w:sz w:val="28"/>
          <w:szCs w:val="28"/>
        </w:rPr>
        <w:t xml:space="preserve"> из «Оливера Твиста», которую он провел здесь, а также узнаете о последних днях </w:t>
      </w:r>
      <w:proofErr w:type="spellStart"/>
      <w:r w:rsidR="00640A7D">
        <w:rPr>
          <w:rFonts w:ascii="Times New Roman" w:hAnsi="Times New Roman" w:cs="Times New Roman"/>
          <w:sz w:val="28"/>
          <w:szCs w:val="28"/>
        </w:rPr>
        <w:t>Мэгвича</w:t>
      </w:r>
      <w:proofErr w:type="spellEnd"/>
      <w:r w:rsidR="00640A7D">
        <w:rPr>
          <w:rFonts w:ascii="Times New Roman" w:hAnsi="Times New Roman" w:cs="Times New Roman"/>
          <w:sz w:val="28"/>
          <w:szCs w:val="28"/>
        </w:rPr>
        <w:t xml:space="preserve"> из «Больших надежд», которые прошли в тюремном изоляторе.</w:t>
      </w:r>
    </w:p>
    <w:p w:rsidR="00BC143D" w:rsidRDefault="00BC143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43D" w:rsidRDefault="00BC143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43D" w:rsidRDefault="00BC143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43D" w:rsidRDefault="00BC143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0A7D" w:rsidRDefault="00640A7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7D" w:rsidRPr="00640A7D" w:rsidRDefault="00640A7D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A7D">
        <w:rPr>
          <w:rFonts w:ascii="Times New Roman" w:hAnsi="Times New Roman" w:cs="Times New Roman"/>
          <w:b/>
          <w:sz w:val="28"/>
          <w:szCs w:val="28"/>
        </w:rPr>
        <w:lastRenderedPageBreak/>
        <w:t>Встреча с Мистером Пиквиком в тюрьме</w:t>
      </w:r>
    </w:p>
    <w:p w:rsidR="00640A7D" w:rsidRPr="00640A7D" w:rsidRDefault="00640A7D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AC" w:rsidRDefault="00640A7D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спускаемся на берег одной из лондонских подземных рек, чтобы посетить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тюрьму и услышать о приключениях Мистера Пиквика из «Записок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Пиквикского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клуба»</w:t>
      </w:r>
      <w:r w:rsidR="005B6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0AC" w:rsidRDefault="005B60AC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0AC" w:rsidRPr="005B60AC" w:rsidRDefault="005B60AC" w:rsidP="00640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AC">
        <w:rPr>
          <w:rFonts w:ascii="Times New Roman" w:hAnsi="Times New Roman" w:cs="Times New Roman"/>
          <w:b/>
          <w:sz w:val="28"/>
          <w:szCs w:val="28"/>
        </w:rPr>
        <w:t>Переулки Флит-Стри</w:t>
      </w:r>
      <w:r>
        <w:rPr>
          <w:rFonts w:ascii="Times New Roman" w:hAnsi="Times New Roman" w:cs="Times New Roman"/>
          <w:b/>
          <w:sz w:val="28"/>
          <w:szCs w:val="28"/>
        </w:rPr>
        <w:t>т, где</w:t>
      </w:r>
      <w:r w:rsidRPr="005B60AC">
        <w:rPr>
          <w:rFonts w:ascii="Times New Roman" w:hAnsi="Times New Roman" w:cs="Times New Roman"/>
          <w:b/>
          <w:sz w:val="28"/>
          <w:szCs w:val="28"/>
        </w:rPr>
        <w:t xml:space="preserve"> когда-то ходил Диккенс</w:t>
      </w:r>
    </w:p>
    <w:p w:rsidR="005B60AC" w:rsidRDefault="005B60AC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7D" w:rsidRPr="00640A7D" w:rsidRDefault="005B60AC" w:rsidP="0064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наша прогулка по Лондону Диккенса проходит в переулках и проходах Флит-Стрит, многие из которых Диккенс хорошо знал и описал в своих произведениях. </w:t>
      </w:r>
      <w:r w:rsidR="00640A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0A7D" w:rsidRPr="0064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D"/>
    <w:rsid w:val="000831EC"/>
    <w:rsid w:val="002A0C1D"/>
    <w:rsid w:val="005B60AC"/>
    <w:rsid w:val="00640A7D"/>
    <w:rsid w:val="007B7DCD"/>
    <w:rsid w:val="00980032"/>
    <w:rsid w:val="00A96E92"/>
    <w:rsid w:val="00BC143D"/>
    <w:rsid w:val="00D576A0"/>
    <w:rsid w:val="00D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6428"/>
  <w15:chartTrackingRefBased/>
  <w15:docId w15:val="{38B83ED3-3B24-4397-A92A-92C936CC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2015-12-16T12:55:00Z</dcterms:created>
  <dcterms:modified xsi:type="dcterms:W3CDTF">2015-12-16T14:08:00Z</dcterms:modified>
</cp:coreProperties>
</file>