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4" w:rsidRPr="003C6F48" w:rsidRDefault="00501254" w:rsidP="003C6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Для тех, кто желает научиться переводить фильмы и сериалы для озвучивания, субтитрирования и дубляжа Школа аудиовизуального перевода, ООО «РуФилмс» и переводческий факультет НГЛУ им.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48">
        <w:rPr>
          <w:rFonts w:ascii="Times New Roman" w:hAnsi="Times New Roman" w:cs="Times New Roman"/>
          <w:sz w:val="28"/>
          <w:szCs w:val="28"/>
        </w:rPr>
        <w:t xml:space="preserve">Добролюбова  </w:t>
      </w:r>
      <w:r w:rsidRPr="003C6F48">
        <w:rPr>
          <w:rFonts w:ascii="Times New Roman" w:hAnsi="Times New Roman" w:cs="Times New Roman"/>
          <w:b/>
          <w:bCs/>
          <w:sz w:val="28"/>
          <w:szCs w:val="28"/>
        </w:rPr>
        <w:t>20-21 ноября 2014 г.</w:t>
      </w:r>
      <w:r w:rsidRPr="003C6F48">
        <w:rPr>
          <w:rFonts w:ascii="Times New Roman" w:hAnsi="Times New Roman" w:cs="Times New Roman"/>
          <w:sz w:val="28"/>
          <w:szCs w:val="28"/>
        </w:rPr>
        <w:t xml:space="preserve"> проводят краткий курс дополнительного переводческого образования  </w:t>
      </w:r>
      <w:r w:rsidRPr="003C6F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«Аудиовизуальный перевод для профессионалов»</w:t>
      </w:r>
      <w:r w:rsidRPr="003C6F48">
        <w:rPr>
          <w:rFonts w:ascii="Times New Roman" w:hAnsi="Times New Roman" w:cs="Times New Roman"/>
          <w:sz w:val="28"/>
          <w:szCs w:val="28"/>
        </w:rPr>
        <w:t xml:space="preserve">. По отзывам переводчиков, прослушавших данный курс, это – «серьезный шаг повышения профессионального мастерства».  </w:t>
      </w:r>
    </w:p>
    <w:p w:rsidR="00501254" w:rsidRPr="003C6F48" w:rsidRDefault="00501254" w:rsidP="003C6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Занятия ведет генеральный директор ООО «РуФилмс» Алексей Владимирович Козуляев.</w:t>
      </w:r>
    </w:p>
    <w:p w:rsidR="00501254" w:rsidRPr="003C6F48" w:rsidRDefault="00501254" w:rsidP="003C6F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Программа курса «Аудиовизуальный перевод для профессионалов»:</w:t>
      </w:r>
    </w:p>
    <w:p w:rsidR="00501254" w:rsidRPr="003C6F48" w:rsidRDefault="00501254" w:rsidP="003C6F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Теоретические основы аудиовизуального перевода. Основные компетенции, которыми должен обладать аудиовизуальный переводчик.</w:t>
      </w:r>
    </w:p>
    <w:p w:rsidR="00501254" w:rsidRPr="003C6F48" w:rsidRDefault="00501254" w:rsidP="003C6F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Общие</w:t>
      </w:r>
    </w:p>
    <w:p w:rsidR="00501254" w:rsidRPr="003C6F48" w:rsidRDefault="00501254" w:rsidP="003C6F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 xml:space="preserve">Языковые </w:t>
      </w:r>
    </w:p>
    <w:p w:rsidR="00501254" w:rsidRPr="003C6F48" w:rsidRDefault="00501254" w:rsidP="003C6F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 xml:space="preserve">Общекинематографические компетенции (язык кино, правила монтажа, иные правила и особенности). Киносинтаксис. </w:t>
      </w:r>
    </w:p>
    <w:p w:rsidR="00501254" w:rsidRPr="003C6F48" w:rsidRDefault="00501254" w:rsidP="003C6F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Введение в литературно-сценарную составляющую аудиовидеопроизведений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C6F48">
        <w:rPr>
          <w:rFonts w:ascii="Times New Roman" w:hAnsi="Times New Roman" w:cs="Times New Roman"/>
          <w:sz w:val="28"/>
          <w:szCs w:val="28"/>
        </w:rPr>
        <w:t xml:space="preserve">Логика построения аудиовизуальных произведений для кино и ТВ в различных жанрах. </w:t>
      </w:r>
    </w:p>
    <w:p w:rsidR="00501254" w:rsidRPr="003C6F48" w:rsidRDefault="00501254" w:rsidP="003C6F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 xml:space="preserve">Перевод для классического двухмерного субтитрирования. </w:t>
      </w:r>
    </w:p>
    <w:p w:rsidR="00501254" w:rsidRPr="003C6F48" w:rsidRDefault="00501254" w:rsidP="003C6F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Перевод для закадрового озвучивания – основные стратегии..</w:t>
      </w:r>
    </w:p>
    <w:p w:rsidR="00501254" w:rsidRPr="003C6F48" w:rsidRDefault="00501254" w:rsidP="003C6F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Перевод для дубляжа – основные стратегии.</w:t>
      </w:r>
    </w:p>
    <w:p w:rsidR="00501254" w:rsidRPr="003C6F48" w:rsidRDefault="00501254" w:rsidP="003C6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 xml:space="preserve">Занятия платные. Стоимость обучения – 4500 руб. По окончании курсов выдается сертификат «РуФилмс». </w:t>
      </w:r>
    </w:p>
    <w:p w:rsidR="00501254" w:rsidRPr="003C6F48" w:rsidRDefault="00501254" w:rsidP="003C6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>Желающие продолжить работу в этом направлении в ООО «РуФилмс» могут по завершению курса пройти тестирование.</w:t>
      </w:r>
    </w:p>
    <w:p w:rsidR="00501254" w:rsidRDefault="00501254" w:rsidP="003C6F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F48">
        <w:rPr>
          <w:rFonts w:ascii="Times New Roman" w:hAnsi="Times New Roman" w:cs="Times New Roman"/>
          <w:sz w:val="28"/>
          <w:szCs w:val="28"/>
        </w:rPr>
        <w:t xml:space="preserve">Заявки на участие (анкету абитуриента) просим направлять на два адреса: </w:t>
      </w:r>
      <w:hyperlink r:id="rId5" w:history="1">
        <w:r w:rsidRPr="003C6F4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avkozulyaev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rusubtitles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C6F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C6F4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artist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</w:rPr>
          <w:t>232@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C6F4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C6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254" w:rsidRPr="003C6F48" w:rsidRDefault="00501254" w:rsidP="003C6F4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4054"/>
        <w:gridCol w:w="5517"/>
      </w:tblGrid>
      <w:tr w:rsidR="00501254" w:rsidTr="005C54D5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54" w:rsidRDefault="00501254" w:rsidP="00677F2A">
            <w:pPr>
              <w:jc w:val="center"/>
            </w:pPr>
          </w:p>
          <w:p w:rsidR="00501254" w:rsidRDefault="00501254" w:rsidP="00677F2A">
            <w:pPr>
              <w:jc w:val="center"/>
            </w:pPr>
          </w:p>
          <w:p w:rsidR="00501254" w:rsidRDefault="00501254" w:rsidP="00677F2A">
            <w:pPr>
              <w:jc w:val="center"/>
            </w:pPr>
          </w:p>
          <w:p w:rsidR="00501254" w:rsidRDefault="00501254" w:rsidP="00677F2A">
            <w:pPr>
              <w:jc w:val="center"/>
            </w:pPr>
          </w:p>
          <w:p w:rsidR="00501254" w:rsidRDefault="00501254" w:rsidP="00677F2A">
            <w:pPr>
              <w:jc w:val="center"/>
            </w:pPr>
          </w:p>
          <w:p w:rsidR="00501254" w:rsidRDefault="00501254" w:rsidP="00677F2A">
            <w:pPr>
              <w:jc w:val="center"/>
            </w:pPr>
          </w:p>
          <w:p w:rsidR="00501254" w:rsidRDefault="00501254" w:rsidP="00677F2A">
            <w:pPr>
              <w:jc w:val="center"/>
            </w:pPr>
            <w:r>
              <w:t>АНКЕТА АБИТУРИЕНТА</w:t>
            </w:r>
          </w:p>
        </w:tc>
      </w:tr>
      <w:tr w:rsidR="00501254" w:rsidTr="005C54D5">
        <w:trPr>
          <w:trHeight w:val="315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ФИО *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31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Год рождения *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46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Электронная почта для оповещений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</w:p>
        </w:tc>
      </w:tr>
      <w:tr w:rsidR="00501254" w:rsidTr="005C54D5">
        <w:trPr>
          <w:trHeight w:val="63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Какое учебное заведение закончили</w:t>
            </w:r>
            <w:r w:rsidRPr="004F55C9">
              <w:t xml:space="preserve"> </w:t>
            </w:r>
            <w:r>
              <w:t>/обучаетесь *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63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Опыт перевода (направление, примерный объем и т.д.)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31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Язык (для практических занятий) *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94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Приходилось ли Вам переводить аудиовизуальную продукцию (фильмы, программы, сериалы) для себя или по работе?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63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Сформулируйте свою цель обучения на данном курсе (коротко, в произвольной форме)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</w:pPr>
            <w:r>
              <w:t> </w:t>
            </w:r>
          </w:p>
        </w:tc>
      </w:tr>
      <w:tr w:rsidR="00501254" w:rsidTr="005C54D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  <w:jc w:val="center"/>
            </w:pPr>
            <w:r>
              <w:t>Дополнительные сведения (если что-то хотите сообщить дополнительно)</w:t>
            </w:r>
          </w:p>
        </w:tc>
      </w:tr>
      <w:tr w:rsidR="00501254" w:rsidTr="005C54D5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54" w:rsidRDefault="00501254" w:rsidP="003C6F48">
            <w:pPr>
              <w:spacing w:after="0"/>
              <w:jc w:val="center"/>
            </w:pPr>
            <w:r>
              <w:t> </w:t>
            </w:r>
          </w:p>
        </w:tc>
      </w:tr>
      <w:tr w:rsidR="00501254" w:rsidTr="005C54D5">
        <w:trPr>
          <w:trHeight w:val="255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254" w:rsidRDefault="00501254" w:rsidP="003C6F48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 обязательные пункты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254" w:rsidRDefault="00501254" w:rsidP="003C6F48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01254" w:rsidRDefault="00501254" w:rsidP="003C6F48">
      <w:pPr>
        <w:spacing w:after="0"/>
        <w:ind w:firstLine="708"/>
      </w:pPr>
    </w:p>
    <w:p w:rsidR="00501254" w:rsidRPr="003C6F48" w:rsidRDefault="00501254" w:rsidP="003C6F48">
      <w:pPr>
        <w:ind w:firstLine="708"/>
      </w:pPr>
    </w:p>
    <w:p w:rsidR="00501254" w:rsidRDefault="00501254" w:rsidP="003C6F48">
      <w:pPr>
        <w:ind w:left="360"/>
      </w:pPr>
    </w:p>
    <w:sectPr w:rsidR="00501254" w:rsidSect="008B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8F3"/>
    <w:multiLevelType w:val="hybridMultilevel"/>
    <w:tmpl w:val="AFE4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48"/>
    <w:rsid w:val="00350464"/>
    <w:rsid w:val="003C6F48"/>
    <w:rsid w:val="003F0859"/>
    <w:rsid w:val="004F55C9"/>
    <w:rsid w:val="00501254"/>
    <w:rsid w:val="005C54D5"/>
    <w:rsid w:val="00677F2A"/>
    <w:rsid w:val="008716AE"/>
    <w:rsid w:val="00895B7E"/>
    <w:rsid w:val="008B1165"/>
    <w:rsid w:val="00BF6533"/>
    <w:rsid w:val="00DC5EE3"/>
    <w:rsid w:val="00E8299E"/>
    <w:rsid w:val="00F822BA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F48"/>
    <w:pPr>
      <w:ind w:left="720"/>
    </w:pPr>
  </w:style>
  <w:style w:type="character" w:styleId="Hyperlink">
    <w:name w:val="Hyperlink"/>
    <w:basedOn w:val="DefaultParagraphFont"/>
    <w:uiPriority w:val="99"/>
    <w:rsid w:val="003C6F4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232@rambler.ru" TargetMode="External"/><Relationship Id="rId5" Type="http://schemas.openxmlformats.org/officeDocument/2006/relationships/hyperlink" Target="mailto:avkozulyaev@rusubtit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314</Words>
  <Characters>1790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Sdobnikov</dc:creator>
  <cp:keywords/>
  <dc:description/>
  <cp:lastModifiedBy>Админ</cp:lastModifiedBy>
  <cp:revision>5</cp:revision>
  <dcterms:created xsi:type="dcterms:W3CDTF">2014-09-10T16:38:00Z</dcterms:created>
  <dcterms:modified xsi:type="dcterms:W3CDTF">2014-10-01T18:30:00Z</dcterms:modified>
</cp:coreProperties>
</file>