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9" w:rsidRPr="00AE1EF9" w:rsidRDefault="00AE1EF9" w:rsidP="00AE1EF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E1EF9">
        <w:rPr>
          <w:rFonts w:ascii="Times New Roman" w:hAnsi="Times New Roman" w:cs="Times New Roman"/>
          <w:b/>
          <w:bCs/>
          <w:sz w:val="28"/>
          <w:szCs w:val="28"/>
        </w:rPr>
        <w:t>Ветеринария. Текст 1.</w:t>
      </w:r>
    </w:p>
    <w:p w:rsidR="00AE1EF9" w:rsidRDefault="00AE1EF9" w:rsidP="00AE1EF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Pr="00AE1EF9" w:rsidRDefault="007B2DCD" w:rsidP="00AE1EF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1EF9">
        <w:rPr>
          <w:rFonts w:ascii="Times New Roman" w:hAnsi="Times New Roman" w:cs="Times New Roman"/>
          <w:b/>
          <w:bCs/>
          <w:sz w:val="32"/>
          <w:szCs w:val="32"/>
          <w:lang w:val="en-US"/>
        </w:rPr>
        <w:t>Biochemical parameters in the blood of Holstein</w:t>
      </w:r>
      <w:r w:rsidR="00AE1EF9" w:rsidRPr="00AE1EF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1EF9">
        <w:rPr>
          <w:rFonts w:ascii="Times New Roman" w:hAnsi="Times New Roman" w:cs="Times New Roman"/>
          <w:b/>
          <w:bCs/>
          <w:sz w:val="32"/>
          <w:szCs w:val="32"/>
          <w:lang w:val="en-US"/>
        </w:rPr>
        <w:t>calves given immunoglobulin Y-supplemented</w:t>
      </w:r>
      <w:r w:rsidR="00AE1EF9" w:rsidRPr="00AE1EF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AE1EF9">
        <w:rPr>
          <w:rFonts w:ascii="Times New Roman" w:hAnsi="Times New Roman" w:cs="Times New Roman"/>
          <w:b/>
          <w:bCs/>
          <w:sz w:val="32"/>
          <w:szCs w:val="32"/>
          <w:lang w:val="en-US"/>
        </w:rPr>
        <w:t>colostrums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16"/>
          <w:szCs w:val="16"/>
          <w:lang w:val="en-US"/>
        </w:rPr>
        <w:t xml:space="preserve">* </w:t>
      </w:r>
      <w:r w:rsidRPr="007B2DCD"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4" w:history="1">
        <w:r w:rsidRPr="00E40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tquezada@correo.uaa.mx</w:t>
        </w:r>
      </w:hyperlink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Viridiana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L García-Flor</w:t>
      </w:r>
      <w:r w:rsidRPr="007B2DCD">
        <w:rPr>
          <w:rFonts w:ascii="Times New Roman" w:hAnsi="Times New Roman" w:cs="Times New Roman"/>
          <w:sz w:val="16"/>
          <w:szCs w:val="16"/>
          <w:lang w:val="en-US"/>
        </w:rPr>
        <w:t>1</w:t>
      </w:r>
      <w:proofErr w:type="gramStart"/>
      <w:r w:rsidRPr="007B2DCD">
        <w:rPr>
          <w:rFonts w:ascii="Times New Roman" w:hAnsi="Times New Roman" w:cs="Times New Roman"/>
          <w:sz w:val="16"/>
          <w:szCs w:val="16"/>
          <w:lang w:val="en-US"/>
        </w:rPr>
        <w:t>,†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Email: vflor@correo.uaa.mx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Raúl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Ortiz-Martínez</w:t>
      </w:r>
      <w:r w:rsidRPr="007B2DCD">
        <w:rPr>
          <w:rFonts w:ascii="Times New Roman" w:hAnsi="Times New Roman" w:cs="Times New Roman"/>
          <w:sz w:val="16"/>
          <w:szCs w:val="16"/>
          <w:lang w:val="en-US"/>
        </w:rPr>
        <w:t>1</w:t>
      </w:r>
      <w:proofErr w:type="gramStart"/>
      <w:r w:rsidRPr="007B2DCD">
        <w:rPr>
          <w:rFonts w:ascii="Times New Roman" w:hAnsi="Times New Roman" w:cs="Times New Roman"/>
          <w:sz w:val="16"/>
          <w:szCs w:val="16"/>
          <w:lang w:val="en-US"/>
        </w:rPr>
        <w:t>,†</w:t>
      </w:r>
      <w:proofErr w:type="gramEnd"/>
      <w:r w:rsidRPr="007B2DC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Pr="00E40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ortiz@correo.uaa.mx</w:t>
        </w:r>
      </w:hyperlink>
      <w:r w:rsidRPr="007B2DC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B2DCD">
        <w:rPr>
          <w:rFonts w:ascii="Times New Roman" w:hAnsi="Times New Roman" w:cs="Times New Roman"/>
          <w:sz w:val="24"/>
          <w:szCs w:val="24"/>
          <w:lang w:val="en-US"/>
        </w:rPr>
        <w:t>José L Arredondo-Figueroa</w:t>
      </w:r>
      <w:r w:rsidRPr="007B2DCD">
        <w:rPr>
          <w:rFonts w:ascii="Times New Roman" w:hAnsi="Times New Roman" w:cs="Times New Roman"/>
          <w:sz w:val="16"/>
          <w:szCs w:val="16"/>
          <w:lang w:val="en-US"/>
        </w:rPr>
        <w:t>1,†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E40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arredondo60@hotmail.com</w:t>
        </w:r>
      </w:hyperlink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Leticia E Medina-Esparza</w:t>
      </w:r>
      <w:r w:rsidRPr="007B2DCD">
        <w:rPr>
          <w:rFonts w:ascii="Times New Roman" w:hAnsi="Times New Roman" w:cs="Times New Roman"/>
          <w:sz w:val="16"/>
          <w:szCs w:val="16"/>
          <w:lang w:val="en-US"/>
        </w:rPr>
        <w:t>2</w:t>
      </w:r>
      <w:proofErr w:type="gramStart"/>
      <w:r w:rsidRPr="007B2DCD">
        <w:rPr>
          <w:rFonts w:ascii="Times New Roman" w:hAnsi="Times New Roman" w:cs="Times New Roman"/>
          <w:sz w:val="16"/>
          <w:szCs w:val="16"/>
          <w:lang w:val="en-US"/>
        </w:rPr>
        <w:t>,†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Email: </w:t>
      </w:r>
      <w:hyperlink r:id="rId7" w:history="1">
        <w:r w:rsidRPr="00E40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lmedinaesparza@yahoo.com.mx</w:t>
        </w:r>
      </w:hyperlink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Arturo G Valdivia-Flores</w:t>
      </w:r>
      <w:r w:rsidRPr="007B2DCD">
        <w:rPr>
          <w:rFonts w:ascii="Times New Roman" w:hAnsi="Times New Roman" w:cs="Times New Roman"/>
          <w:sz w:val="16"/>
          <w:szCs w:val="16"/>
          <w:lang w:val="en-US"/>
        </w:rPr>
        <w:t>1,†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E40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avaldiv@correo.uaa.mx</w:t>
        </w:r>
      </w:hyperlink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Ana L Montoya-Navarrete</w:t>
      </w:r>
      <w:r w:rsidRPr="007B2DCD">
        <w:rPr>
          <w:rFonts w:ascii="Times New Roman" w:hAnsi="Times New Roman" w:cs="Times New Roman"/>
          <w:sz w:val="16"/>
          <w:szCs w:val="16"/>
          <w:lang w:val="en-US"/>
        </w:rPr>
        <w:t>1</w:t>
      </w:r>
      <w:proofErr w:type="gramStart"/>
      <w:r w:rsidRPr="007B2DCD">
        <w:rPr>
          <w:rFonts w:ascii="Times New Roman" w:hAnsi="Times New Roman" w:cs="Times New Roman"/>
          <w:sz w:val="16"/>
          <w:szCs w:val="16"/>
          <w:lang w:val="en-US"/>
        </w:rPr>
        <w:t>,†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Email: any_withyou@hotmail.com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B2DCD">
        <w:rPr>
          <w:rFonts w:ascii="Times New Roman" w:hAnsi="Times New Roman" w:cs="Times New Roman"/>
          <w:b/>
          <w:bCs/>
          <w:sz w:val="36"/>
          <w:szCs w:val="36"/>
          <w:lang w:val="en-US"/>
        </w:rPr>
        <w:t>Abstract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7B2DCD">
        <w:rPr>
          <w:rFonts w:ascii="Times New Roman" w:hAnsi="Times New Roman" w:cs="Times New Roman"/>
          <w:b/>
          <w:bCs/>
          <w:sz w:val="27"/>
          <w:szCs w:val="27"/>
          <w:lang w:val="en-US"/>
        </w:rPr>
        <w:t>Background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>In any calf rearing system it is desirable to obtain healthy animals, and reduce morbidity,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mortality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, and economic losses. Bovine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syndesmochorial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placentation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prevents the direct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transfer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of bovine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immunoglobulins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to the fetus, and calves are born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hypogammaglobulinemic</w:t>
      </w:r>
      <w:proofErr w:type="spellEnd"/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. These calves therefore require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immediately after birth.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is rich in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immunoglobulins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>) and its consumption results in the transfer of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passive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immunity to calves. The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absorption occurs within the first 12 h after birth.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>Immunoglobulin Y (</w:t>
      </w:r>
      <w:proofErr w:type="spellStart"/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>), derived from chicken egg yolk, has been used in the prevention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control of diseases affecting calves because it is very similar in structure and function to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immunoglobulin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G (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>). In the current study, we sought to establish whether administration</w:t>
      </w:r>
    </w:p>
    <w:p w:rsidR="007B2DCD" w:rsidRDefault="007B2DCD" w:rsidP="007B2D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routes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supplemented with avian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affected passive immunity in calves.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7B2DCD">
        <w:rPr>
          <w:rFonts w:ascii="Times New Roman" w:hAnsi="Times New Roman" w:cs="Times New Roman"/>
          <w:b/>
          <w:bCs/>
          <w:sz w:val="27"/>
          <w:szCs w:val="27"/>
          <w:lang w:val="en-US"/>
        </w:rPr>
        <w:t>Results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>No significant differences were observed with respect to route of administration for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>. However, we did observe some differences in certain interactions between the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various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treatments. Calves fed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containing egg yolk had higher levels of TP, ALB,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>, along with increased GGT activity.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7B2DCD">
        <w:rPr>
          <w:rFonts w:ascii="Times New Roman" w:hAnsi="Times New Roman" w:cs="Times New Roman"/>
          <w:b/>
          <w:bCs/>
          <w:sz w:val="27"/>
          <w:szCs w:val="27"/>
          <w:lang w:val="en-US"/>
        </w:rPr>
        <w:t>Conclusions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Our results suggest that supplementing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with egg yolk has a beneficial effect when</w:t>
      </w:r>
    </w:p>
    <w:p w:rsidR="007B2DCD" w:rsidRDefault="007B2DCD" w:rsidP="007B2D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given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to calves, regardless of administration route.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B2DCD">
        <w:rPr>
          <w:rFonts w:ascii="Times New Roman" w:hAnsi="Times New Roman" w:cs="Times New Roman"/>
          <w:b/>
          <w:bCs/>
          <w:sz w:val="36"/>
          <w:szCs w:val="36"/>
          <w:lang w:val="en-US"/>
        </w:rPr>
        <w:t>Keywords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Calves,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, GGT,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>, TP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B2DCD">
        <w:rPr>
          <w:rFonts w:ascii="Times New Roman" w:hAnsi="Times New Roman" w:cs="Times New Roman"/>
          <w:b/>
          <w:bCs/>
          <w:sz w:val="36"/>
          <w:szCs w:val="36"/>
          <w:lang w:val="en-US"/>
        </w:rPr>
        <w:t>Background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DCD">
        <w:rPr>
          <w:rFonts w:ascii="Times New Roman" w:hAnsi="Times New Roman" w:cs="Times New Roman"/>
          <w:sz w:val="24"/>
          <w:szCs w:val="24"/>
          <w:lang w:val="en-US"/>
        </w:rPr>
        <w:t>During calf rearing it is desirable to reduce morbidity and mortality, and to lower costs by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avoiding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expensive treatments and losses that are a result of late development and delayed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production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. To achieve these goals, it is necessary to ensure an adequate intake of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calves during the neonatal period, thereby providing passive immunity [1]. The most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important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factor in the development of calves is the appropriate and immediate consumption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post-partum, as it is the first source of nutrients after birth [2]. This should not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delayed for more than 9 h after birth. For the adequate transfer of passive immunity </w:t>
      </w:r>
      <w:r w:rsidRPr="007B2DCD">
        <w:rPr>
          <w:rFonts w:ascii="Times New Roman" w:hAnsi="Times New Roman" w:cs="Times New Roman"/>
          <w:i/>
          <w:iCs/>
          <w:sz w:val="24"/>
          <w:szCs w:val="24"/>
          <w:lang w:val="en-US"/>
        </w:rPr>
        <w:t>via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>, different feeding methodologies have been developed that vary in complexity,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accessibility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and cost. The transfer of passive immunity is based on different components of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that are absorbed by the gastrointestinal tract of calves [3]. At the end of gestation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mammary gland of the cow produces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>, achieving maximum production in the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last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weeks of pregnancy. </w:t>
      </w:r>
      <w:proofErr w:type="spellStart"/>
      <w:r w:rsidRPr="007B2DCD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is an important source of antibodies (Abs) and its</w:t>
      </w:r>
    </w:p>
    <w:p w:rsidR="007B2DCD" w:rsidRP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absorption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is essential in protecting calves against enteric infections, the main cause of death</w:t>
      </w:r>
    </w:p>
    <w:p w:rsidR="007B2DCD" w:rsidRDefault="007B2DCD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DCD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7B2DCD">
        <w:rPr>
          <w:rFonts w:ascii="Times New Roman" w:hAnsi="Times New Roman" w:cs="Times New Roman"/>
          <w:sz w:val="24"/>
          <w:szCs w:val="24"/>
          <w:lang w:val="en-US"/>
        </w:rPr>
        <w:t xml:space="preserve"> the first weeks of life [4].</w:t>
      </w:r>
    </w:p>
    <w:p w:rsidR="009B23D0" w:rsidRDefault="009B23D0" w:rsidP="007B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Ветеринария. Текст 2</w:t>
      </w:r>
      <w:r w:rsidRPr="00AE1E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The immunological characteristics of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are high for 4 days after delivery. However,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most potent immunological qualities are lost at 14 h post-partum [5] because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immunoglobulins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) concentrations progressively decrease [4]. The number of pregnancies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 cow has a remarkable impact on the volume and quality of produced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. In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multiparous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cows,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is richer in Abs, thus providing better immunity to calves.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Another factor affecting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quality is the handling of the dry cow period, where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adequate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nutrition and rest between drying off and calving must be ensured [6]. Other factors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such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as udder conformation, teat size, maternal instinct and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dystocia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have been associated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 failure to transfer passive immunity in calves [7,5].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The function of active Abs in the immune system is to neutralize and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opsonize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bacteria and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foreign particles invading an organism [8]. The concentration of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Igs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in cow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ranges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50–150 mg/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[9] and is composed of immunoglobulin G (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), immunoglobulin A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) and immunoglobulin M (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Two subclasses of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, IgG1 and IgG2, comprise 80–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85 % of all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Igs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, while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comprises 8–10 % and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5–12 %.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molecules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provide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immunity against a wide variety of systemic infections and diseases in cattle [10].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is the only food source that transfers passive immunity until a calf develops its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own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active immunity, which takes at least 6 weeks [11]. The absorption of intact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molecules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occurs for the first 12 h after birth, after which intestinal tract absorption decreases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significantly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until 72 h after birth, when no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Igs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are absorbed [4].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Kaske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et al. [2] reported the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existence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of significant changes in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absorption that were dependent upon the way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fed to calves.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>Antibodies are employed in various roles in biomedical studies; they are usually obtained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mammals [12]. However, in recent years, chicken </w:t>
      </w: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has been increasingly used [13]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it can be easily extracted from egg yolks. In addition to aspects related to animal welfare,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levels of Abs produced by chickens are greater than those obtained from various animals,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particular rabbits [14]. From an economic point of view, the use of </w:t>
      </w: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has a unique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advantage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>. The cost of raising a chicken is no different than that of a rabbit. A significant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amount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can be produced from a single hen, between 17–35 g/bird/year. The relatively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cost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production allows it to be applied to immunotherapy and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immunoprophylaxis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viral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and bacterial infections in human and veterinary medicine [12]. Following extraction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purification from egg yolk, the concentration of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ranges 100–400 mg/egg yolk, with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average yolk volume of 15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mL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[11,15,16]. Variations in the concentrations of </w:t>
      </w: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dependent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upon chicken strain or breed, and genetics [17-20]. </w:t>
      </w: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from chicken egg yolk is</w:t>
      </w:r>
    </w:p>
    <w:p w:rsidR="009B23D0" w:rsidRDefault="009B23D0" w:rsidP="009B23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important alternative that could help improve the immune system of Holstein calves.</w:t>
      </w:r>
    </w:p>
    <w:p w:rsidR="009B23D0" w:rsidRDefault="009B23D0" w:rsidP="009B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Ветеринария. Текст 3</w:t>
      </w:r>
      <w:r w:rsidRPr="00AE1E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3D0" w:rsidRDefault="009B23D0" w:rsidP="009B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3D0" w:rsidRPr="009B23D0" w:rsidRDefault="009B23D0" w:rsidP="009B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B23D0">
        <w:rPr>
          <w:rFonts w:ascii="Times New Roman" w:hAnsi="Times New Roman" w:cs="Times New Roman"/>
          <w:b/>
          <w:bCs/>
          <w:sz w:val="36"/>
          <w:szCs w:val="36"/>
          <w:lang w:val="en-US"/>
        </w:rPr>
        <w:t>Methods</w:t>
      </w:r>
    </w:p>
    <w:p w:rsidR="009B23D0" w:rsidRPr="009B23D0" w:rsidRDefault="009B23D0" w:rsidP="009B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9B23D0">
        <w:rPr>
          <w:rFonts w:ascii="Times New Roman" w:hAnsi="Times New Roman" w:cs="Times New Roman"/>
          <w:b/>
          <w:bCs/>
          <w:sz w:val="27"/>
          <w:szCs w:val="27"/>
          <w:lang w:val="en-US"/>
        </w:rPr>
        <w:t>Animal study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The study was conducted at the “Las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Jarillas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” ranch facilities in Aguascalientes City,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Aguascalientes, Mexico. The Animal Care Committee of Universidad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Autónoma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>Aguascalientes authorized our study in compliance with the Guide for Care and Use of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Laboratory Animals [21].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We selected 30 female calves with the following characteristics: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born from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dystocia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; without signs of congenital or acquired problems; and no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intake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>. All calves had an average weight of 38.0 ± 3.0 kg, and did not present with signs of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diseases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>. We used randomized blocks with a factorial arrangement (2 × 3 × 6), resulting in 36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treatments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. An esophageal tube or bottle was used to administer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>. The amount of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egg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yolk used to supplement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was 0, 150, and 300 g, corresponding to 0, 1200, and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2400 mg of </w:t>
      </w:r>
      <w:proofErr w:type="spellStart"/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>, respectively. We sampled blood from calves at six intervals (2, 12, 24, 72,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120, and 168 hours).</w:t>
      </w:r>
      <w:proofErr w:type="gramEnd"/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23D0">
        <w:rPr>
          <w:rFonts w:ascii="Times New Roman" w:hAnsi="Times New Roman" w:cs="Times New Roman"/>
          <w:sz w:val="24"/>
          <w:szCs w:val="24"/>
          <w:lang w:val="en-US"/>
        </w:rPr>
        <w:t>There were six regimens that we conducted, with each repeated five times. Treatments 1–3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involved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fed by bottle supplemented with 0, 150 and 300 g of egg yolk,</w:t>
      </w:r>
    </w:p>
    <w:p w:rsidR="009B23D0" w:rsidRP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. Treatments 4–6 involved </w:t>
      </w:r>
      <w:proofErr w:type="spellStart"/>
      <w:r w:rsidRPr="009B23D0">
        <w:rPr>
          <w:rFonts w:ascii="Times New Roman" w:hAnsi="Times New Roman" w:cs="Times New Roman"/>
          <w:sz w:val="24"/>
          <w:szCs w:val="24"/>
          <w:lang w:val="en-US"/>
        </w:rPr>
        <w:t>colostrum</w:t>
      </w:r>
      <w:proofErr w:type="spell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administered </w:t>
      </w:r>
      <w:r w:rsidRPr="009B23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via </w:t>
      </w:r>
      <w:r w:rsidRPr="009B23D0">
        <w:rPr>
          <w:rFonts w:ascii="Times New Roman" w:hAnsi="Times New Roman" w:cs="Times New Roman"/>
          <w:sz w:val="24"/>
          <w:szCs w:val="24"/>
          <w:lang w:val="en-US"/>
        </w:rPr>
        <w:t>an esophageal tube</w:t>
      </w:r>
    </w:p>
    <w:p w:rsidR="009B23D0" w:rsidRDefault="009B23D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3D0">
        <w:rPr>
          <w:rFonts w:ascii="Times New Roman" w:hAnsi="Times New Roman" w:cs="Times New Roman"/>
          <w:sz w:val="24"/>
          <w:szCs w:val="24"/>
          <w:lang w:val="en-US"/>
        </w:rPr>
        <w:t>supplemented</w:t>
      </w:r>
      <w:proofErr w:type="gramEnd"/>
      <w:r w:rsidRPr="009B23D0">
        <w:rPr>
          <w:rFonts w:ascii="Times New Roman" w:hAnsi="Times New Roman" w:cs="Times New Roman"/>
          <w:sz w:val="24"/>
          <w:szCs w:val="24"/>
          <w:lang w:val="en-US"/>
        </w:rPr>
        <w:t xml:space="preserve"> with 0, 150 and 300 g of egg yolk, respectively.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Calves were weighed and measured immediately after birth and then randomly allocated to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one of the six treatment groups. Animals were house in a single hutch with a soil floor that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was previously disinfected, dried, and roofed. Buckets for water and food were provided. All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calves were fed within the first 2 h after birth with colostrum from their own dam; the amount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of colostrum given was 10 % of their body weight. We obtained 2610 eggs from a single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batch of Hy Line W-36 hens (60 weeks old; average weight, 62.0 ± 3.0 g). The yolks from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these eggs were used to obtain IgY with the aid of an IgY Eggs Press Purification Kit (Gallus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Immunotech Inc., Canada). Yolks were separated from eggs, and pooled to provide 150 g and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300 g egg yolk preparations, placed in plastic bags and diluted 1:1 with tap water, and then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refrigerated until required. Egg yolk preparations were administered at 2, 12, 24, and 72 h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post-partum for the respective treatment groups. We obtained blood samples (5 mL) from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calves by jugular venipuncture at 2, 12, 24, 72, 120 and 168 h post-partum. Blood samples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060">
        <w:rPr>
          <w:rFonts w:ascii="Times New Roman" w:hAnsi="Times New Roman" w:cs="Times New Roman"/>
          <w:sz w:val="24"/>
          <w:szCs w:val="24"/>
          <w:lang w:val="en-US"/>
        </w:rPr>
        <w:t>were centrifuged (3000 rpm, 10 min) and the resulting serum was stored at −20 °C until</w:t>
      </w:r>
    </w:p>
    <w:p w:rsidR="00470060" w:rsidRPr="00470060" w:rsidRDefault="00470060" w:rsidP="00470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70060" w:rsidRPr="0047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CD"/>
    <w:rsid w:val="00470060"/>
    <w:rsid w:val="007B2DCD"/>
    <w:rsid w:val="009B23D0"/>
    <w:rsid w:val="00A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ldiv@correo.uaa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medinaesparza@yahoo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redondo60@hotmail.com" TargetMode="External"/><Relationship Id="rId5" Type="http://schemas.openxmlformats.org/officeDocument/2006/relationships/hyperlink" Target="mailto:ortiz@correo.uaa.m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quezada@correo.uaa.m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4</cp:revision>
  <dcterms:created xsi:type="dcterms:W3CDTF">2014-07-28T07:16:00Z</dcterms:created>
  <dcterms:modified xsi:type="dcterms:W3CDTF">2014-07-28T07:34:00Z</dcterms:modified>
</cp:coreProperties>
</file>