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71" w:rsidRPr="00CE38ED" w:rsidRDefault="00F55771" w:rsidP="00CE38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E38ED">
        <w:rPr>
          <w:rFonts w:ascii="Times New Roman" w:hAnsi="Times New Roman"/>
          <w:sz w:val="28"/>
          <w:szCs w:val="28"/>
          <w:lang w:eastAsia="ru-RU"/>
        </w:rPr>
        <w:t>Чувашский государственный педагогический университет им. И. Я. Яковлева»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Факультет дошкольной и коррекционной педагогики и психологии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 xml:space="preserve">Уважаемые коллеги!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Приглашаем Вас принять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Международной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 научно-практической конференции </w:t>
      </w:r>
      <w:r w:rsidRPr="00CE38ED">
        <w:rPr>
          <w:rFonts w:ascii="Times New Roman" w:hAnsi="Times New Roman"/>
          <w:b/>
          <w:sz w:val="30"/>
          <w:szCs w:val="30"/>
          <w:lang w:eastAsia="ru-RU"/>
        </w:rPr>
        <w:t>«Билингвальное (полилингвальное) образование и межкультурная коммуникация в XXI веке»,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 которая состоится </w:t>
      </w:r>
      <w:r w:rsidRPr="00CE38ED">
        <w:rPr>
          <w:rFonts w:ascii="Times New Roman" w:hAnsi="Times New Roman"/>
          <w:b/>
          <w:sz w:val="28"/>
          <w:szCs w:val="28"/>
          <w:lang w:eastAsia="ru-RU"/>
        </w:rPr>
        <w:t xml:space="preserve">27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2014</w:t>
        </w:r>
        <w:r w:rsidRPr="00CE38ED">
          <w:rPr>
            <w:rFonts w:ascii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CE38E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55771" w:rsidRPr="00CE38ED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   В конференции могут принять участие научные работники, преподаватели вузов, докторанты, руководители и педагоги образовательных учреждений, реабилитационных центров, а также молодые ученые: аспиранты, магистранты и студенты. </w:t>
      </w:r>
    </w:p>
    <w:p w:rsidR="00F55771" w:rsidRPr="00CE38ED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Материалы конференции будут опубликованы в сборнике научных статей и разосланы авторам.  </w:t>
      </w:r>
    </w:p>
    <w:p w:rsidR="00F55771" w:rsidRPr="00264D96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D96">
        <w:rPr>
          <w:rFonts w:ascii="Times New Roman" w:hAnsi="Times New Roman"/>
          <w:sz w:val="28"/>
          <w:szCs w:val="28"/>
          <w:lang w:eastAsia="ru-RU"/>
        </w:rPr>
        <w:t>Конференция проводится в очно-заочной форме.</w:t>
      </w:r>
    </w:p>
    <w:p w:rsidR="00F55771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5771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КОНФЕРЕНЦИИ:</w:t>
      </w:r>
    </w:p>
    <w:p w:rsidR="00F55771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5771" w:rsidRPr="00EC1928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28">
        <w:rPr>
          <w:rFonts w:ascii="Times New Roman" w:hAnsi="Times New Roman"/>
          <w:sz w:val="28"/>
          <w:szCs w:val="28"/>
          <w:lang w:eastAsia="ru-RU"/>
        </w:rPr>
        <w:t>Язык как средство трансляции культуры</w:t>
      </w:r>
    </w:p>
    <w:p w:rsidR="00F55771" w:rsidRPr="00EC1928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28">
        <w:rPr>
          <w:rFonts w:ascii="Times New Roman" w:hAnsi="Times New Roman"/>
          <w:sz w:val="28"/>
          <w:szCs w:val="28"/>
          <w:lang w:eastAsia="ru-RU"/>
        </w:rPr>
        <w:t xml:space="preserve">Развитие межкультурной коммуникации в образовании (педагогический аспект) </w:t>
      </w:r>
    </w:p>
    <w:p w:rsidR="00F55771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262">
        <w:rPr>
          <w:rFonts w:ascii="Times New Roman" w:hAnsi="Times New Roman"/>
          <w:sz w:val="28"/>
          <w:szCs w:val="28"/>
          <w:lang w:eastAsia="ru-RU"/>
        </w:rPr>
        <w:t xml:space="preserve">Билингвальное образование детей дошкольного возраста в отечественной и зарубежной педагогике  </w:t>
      </w:r>
    </w:p>
    <w:p w:rsidR="00F55771" w:rsidRPr="00EA2262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262">
        <w:rPr>
          <w:rFonts w:ascii="Times New Roman" w:hAnsi="Times New Roman"/>
          <w:sz w:val="28"/>
          <w:szCs w:val="28"/>
          <w:lang w:eastAsia="ru-RU"/>
        </w:rPr>
        <w:t>Особенности культурно-диалогического развития и формирования культурно-языковой идентичности детей в билингвальном образовательном пространстве</w:t>
      </w:r>
    </w:p>
    <w:p w:rsidR="00F55771" w:rsidRPr="00EC1928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28">
        <w:rPr>
          <w:rFonts w:ascii="Times New Roman" w:hAnsi="Times New Roman"/>
          <w:sz w:val="28"/>
          <w:szCs w:val="28"/>
          <w:lang w:eastAsia="ru-RU"/>
        </w:rPr>
        <w:t xml:space="preserve">Психолингвистические и социолингвистические аспекты возрастных особенностей двуязычия </w:t>
      </w:r>
    </w:p>
    <w:p w:rsidR="00F55771" w:rsidRPr="00EC1928" w:rsidRDefault="00F55771" w:rsidP="00EC1928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28">
        <w:rPr>
          <w:rFonts w:ascii="Times New Roman" w:hAnsi="Times New Roman"/>
          <w:sz w:val="28"/>
          <w:szCs w:val="28"/>
          <w:lang w:eastAsia="ru-RU"/>
        </w:rPr>
        <w:t>Педагогические аспекты формирования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1928">
        <w:rPr>
          <w:rFonts w:ascii="Times New Roman" w:hAnsi="Times New Roman"/>
          <w:sz w:val="28"/>
          <w:szCs w:val="28"/>
          <w:lang w:eastAsia="ru-RU"/>
        </w:rPr>
        <w:t>билингвальной коммуникативной компетенции и билингвальной культуры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1928">
        <w:rPr>
          <w:rFonts w:ascii="Times New Roman" w:hAnsi="Times New Roman"/>
          <w:sz w:val="28"/>
          <w:szCs w:val="28"/>
          <w:lang w:eastAsia="ru-RU"/>
        </w:rPr>
        <w:t>будущего педагога</w:t>
      </w:r>
    </w:p>
    <w:p w:rsidR="00F55771" w:rsidRPr="00CE38ED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771" w:rsidRPr="00CE38ED" w:rsidRDefault="00F55771" w:rsidP="00CE38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ПОРЯДОК ПРЕДСТАВЛЕНИЯ МАТЕРИАЛОВ</w:t>
      </w:r>
    </w:p>
    <w:p w:rsidR="00F55771" w:rsidRPr="00CE38ED" w:rsidRDefault="00F55771" w:rsidP="00CE38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bCs/>
          <w:color w:val="000000"/>
          <w:sz w:val="28"/>
          <w:szCs w:val="21"/>
          <w:lang w:eastAsia="ru-RU"/>
        </w:rPr>
        <w:t>Д</w:t>
      </w: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ля участия в конференции необходимо в срок до </w:t>
      </w: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20</w:t>
      </w:r>
      <w:r w:rsidRPr="00CE38ED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color w:val="000000"/>
            <w:sz w:val="28"/>
            <w:szCs w:val="21"/>
            <w:lang w:eastAsia="ru-RU"/>
          </w:rPr>
          <w:t>2014</w:t>
        </w:r>
        <w:r w:rsidRPr="00CE38ED">
          <w:rPr>
            <w:rFonts w:ascii="Times New Roman" w:hAnsi="Times New Roman"/>
            <w:b/>
            <w:bCs/>
            <w:color w:val="000000"/>
            <w:sz w:val="28"/>
            <w:szCs w:val="21"/>
            <w:lang w:eastAsia="ru-RU"/>
          </w:rPr>
          <w:t xml:space="preserve"> г</w:t>
        </w:r>
      </w:smartTag>
      <w:r w:rsidRPr="00CE38ED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.</w:t>
      </w: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отправить по электронной почте  </w:t>
      </w:r>
      <w:r w:rsidRPr="00CE38ED">
        <w:rPr>
          <w:rFonts w:ascii="Times New Roman" w:hAnsi="Times New Roman"/>
          <w:b/>
          <w:color w:val="000000"/>
          <w:sz w:val="28"/>
          <w:szCs w:val="21"/>
          <w:lang w:val="en-US" w:eastAsia="ru-RU"/>
        </w:rPr>
        <w:t>tatyana</w:t>
      </w:r>
      <w:r w:rsidRPr="00CE38ED">
        <w:rPr>
          <w:rFonts w:ascii="Times New Roman" w:hAnsi="Times New Roman"/>
          <w:b/>
          <w:color w:val="000000"/>
          <w:sz w:val="28"/>
          <w:szCs w:val="21"/>
          <w:lang w:eastAsia="ru-RU"/>
        </w:rPr>
        <w:t>900@</w:t>
      </w:r>
      <w:r w:rsidRPr="00CE38ED">
        <w:rPr>
          <w:rFonts w:ascii="Times New Roman" w:hAnsi="Times New Roman"/>
          <w:b/>
          <w:color w:val="000000"/>
          <w:sz w:val="28"/>
          <w:szCs w:val="21"/>
          <w:lang w:val="en-US" w:eastAsia="ru-RU"/>
        </w:rPr>
        <w:t>yandex</w:t>
      </w:r>
      <w:r w:rsidRPr="00CE38ED">
        <w:rPr>
          <w:rFonts w:ascii="Times New Roman" w:hAnsi="Times New Roman"/>
          <w:b/>
          <w:color w:val="000000"/>
          <w:sz w:val="28"/>
          <w:szCs w:val="21"/>
          <w:lang w:eastAsia="ru-RU"/>
        </w:rPr>
        <w:t>.</w:t>
      </w:r>
      <w:r w:rsidRPr="00CE38ED">
        <w:rPr>
          <w:rFonts w:ascii="Times New Roman" w:hAnsi="Times New Roman"/>
          <w:b/>
          <w:color w:val="000000"/>
          <w:sz w:val="28"/>
          <w:szCs w:val="21"/>
          <w:lang w:val="en-US" w:eastAsia="ru-RU"/>
        </w:rPr>
        <w:t>ru</w:t>
      </w: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в виде прикрепленных файлов следующие материалы:</w:t>
      </w:r>
    </w:p>
    <w:p w:rsidR="00F55771" w:rsidRPr="00CE38ED" w:rsidRDefault="00F55771" w:rsidP="00CE38ED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>Заявку на участие в конференции (форма заявки приводится в Приложении 1).</w:t>
      </w:r>
    </w:p>
    <w:p w:rsidR="00F55771" w:rsidRPr="00CE38ED" w:rsidRDefault="00F55771" w:rsidP="00CE38ED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>Текст статьи (требования к объему и оформлению текста статьи приводятся в Приложении 2).</w:t>
      </w:r>
    </w:p>
    <w:p w:rsidR="00F55771" w:rsidRDefault="00F55771" w:rsidP="00CE38ED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>Копию квитанции об оплате оргвзноса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r w:rsidRPr="00CE38ED">
        <w:rPr>
          <w:rFonts w:ascii="Times New Roman" w:hAnsi="Times New Roman"/>
          <w:b/>
          <w:color w:val="000000"/>
          <w:sz w:val="28"/>
          <w:szCs w:val="21"/>
          <w:lang w:eastAsia="ru-RU"/>
        </w:rPr>
        <w:t>400 руб.</w:t>
      </w: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(стоимость сборника + почтовые расходы на рассылку).</w:t>
      </w:r>
    </w:p>
    <w:p w:rsidR="00F55771" w:rsidRDefault="00F55771" w:rsidP="003D52E3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2262">
        <w:rPr>
          <w:rFonts w:ascii="Times New Roman" w:hAnsi="Times New Roman"/>
          <w:b/>
          <w:sz w:val="28"/>
          <w:szCs w:val="28"/>
          <w:lang w:eastAsia="ru-RU"/>
        </w:rPr>
        <w:t>Зарубежным участникам предоставляется возможность бесплатной публикации материалов (до 3-х страниц).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F55771" w:rsidRDefault="00F55771" w:rsidP="00CE3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В названии файлов указывается фамилия и инициалы автора, город.</w:t>
      </w:r>
    </w:p>
    <w:p w:rsidR="00F55771" w:rsidRDefault="00F55771" w:rsidP="0025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Статьи</w:t>
      </w:r>
      <w:r w:rsidRPr="00EA2262">
        <w:rPr>
          <w:rFonts w:ascii="Times New Roman" w:hAnsi="Times New Roman"/>
          <w:sz w:val="28"/>
          <w:szCs w:val="28"/>
          <w:lang w:eastAsia="ru-RU"/>
        </w:rPr>
        <w:t xml:space="preserve"> студентов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аспирантов </w:t>
      </w:r>
      <w:r w:rsidRPr="00EA2262">
        <w:rPr>
          <w:rFonts w:ascii="Times New Roman" w:hAnsi="Times New Roman"/>
          <w:sz w:val="28"/>
          <w:szCs w:val="28"/>
          <w:lang w:eastAsia="ru-RU"/>
        </w:rPr>
        <w:t>принимаются только в соавторстве с научным руководителем.</w:t>
      </w:r>
    </w:p>
    <w:p w:rsidR="00F55771" w:rsidRPr="00CE38ED" w:rsidRDefault="00F55771" w:rsidP="0025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color w:val="000000"/>
          <w:sz w:val="28"/>
          <w:szCs w:val="21"/>
          <w:lang w:eastAsia="ru-RU"/>
        </w:rPr>
        <w:t>Статьи не рецензируются и издаются в авторской редакции.</w:t>
      </w:r>
      <w:r w:rsidRPr="00CE3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Представленные материалы не возвращаются.</w:t>
      </w:r>
    </w:p>
    <w:p w:rsidR="00F55771" w:rsidRPr="00D371F7" w:rsidRDefault="00F55771" w:rsidP="00D371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771" w:rsidRDefault="00F55771" w:rsidP="00893CCD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Сумма оргвзноса составляет </w:t>
      </w:r>
      <w:r w:rsidRPr="00CE38ED">
        <w:rPr>
          <w:rFonts w:ascii="Times New Roman" w:hAnsi="Times New Roman"/>
          <w:b/>
          <w:sz w:val="28"/>
          <w:szCs w:val="28"/>
          <w:lang w:eastAsia="ru-RU"/>
        </w:rPr>
        <w:t>400 рублей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. Организационный взнос оплачивается почтовым переводом, в сообщении которого указывается ФИО участника конференции. Оплату необходимо произвести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 20</w:t>
      </w:r>
      <w:r w:rsidRPr="00CE38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CE38ED">
          <w:rPr>
            <w:rFonts w:ascii="Times New Roman" w:hAnsi="Times New Roman"/>
            <w:b/>
            <w:bCs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4</w:t>
        </w:r>
        <w:r w:rsidRPr="00CE38E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  <w:r w:rsidRPr="00CE38E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38ED">
        <w:rPr>
          <w:rFonts w:ascii="Times New Roman" w:hAnsi="Times New Roman"/>
          <w:b/>
          <w:bCs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CE38ED">
          <w:rPr>
            <w:rFonts w:ascii="Times New Roman" w:hAnsi="Times New Roman"/>
            <w:sz w:val="28"/>
            <w:szCs w:val="28"/>
            <w:lang w:eastAsia="ru-RU"/>
          </w:rPr>
          <w:t>428031, г</w:t>
        </w:r>
      </w:smartTag>
      <w:r w:rsidRPr="00CE38ED">
        <w:rPr>
          <w:rFonts w:ascii="Times New Roman" w:hAnsi="Times New Roman"/>
          <w:sz w:val="28"/>
          <w:szCs w:val="28"/>
          <w:lang w:eastAsia="ru-RU"/>
        </w:rPr>
        <w:t xml:space="preserve">. Чебоксары, ул. Шумилова, 18-А, ЧГПУ им. И.Я. Яковлева, факультет дошкольной и коррекционной педагогики и психологии, Семеновой Татьяне Николаевне. 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На одну публикацию высылается один экземпляр сборника на указанный автором адрес. </w:t>
      </w:r>
      <w:r>
        <w:rPr>
          <w:rFonts w:ascii="Times New Roman" w:hAnsi="Times New Roman"/>
          <w:sz w:val="28"/>
          <w:szCs w:val="28"/>
          <w:lang w:eastAsia="ru-RU"/>
        </w:rPr>
        <w:t>Рассылка сборников планируется в апреле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E38ED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4</w:t>
        </w:r>
        <w:r w:rsidRPr="00CE38ED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CE38ED">
        <w:rPr>
          <w:rFonts w:ascii="Times New Roman" w:hAnsi="Times New Roman"/>
          <w:sz w:val="28"/>
          <w:szCs w:val="28"/>
          <w:lang w:eastAsia="ru-RU"/>
        </w:rPr>
        <w:t>.</w:t>
      </w:r>
    </w:p>
    <w:p w:rsidR="00F55771" w:rsidRDefault="00F55771" w:rsidP="00E4045F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F55771" w:rsidRPr="00D371F7" w:rsidRDefault="00F55771" w:rsidP="00E4045F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D371F7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Все расходы, связанные с нахождением на конференции, проездом, проживанием, питанием, и т.д. </w:t>
      </w:r>
      <w:r w:rsidRPr="00D371F7">
        <w:rPr>
          <w:rFonts w:ascii="Times New Roman" w:hAnsi="Times New Roman"/>
          <w:b/>
          <w:color w:val="000000"/>
          <w:sz w:val="28"/>
          <w:szCs w:val="21"/>
          <w:lang w:eastAsia="ru-RU"/>
        </w:rPr>
        <w:t>оплачиваются участниками за собственный счет или за счет командирующей организации.</w:t>
      </w:r>
    </w:p>
    <w:p w:rsidR="00F55771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771" w:rsidRPr="00D371F7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71F7">
        <w:rPr>
          <w:rFonts w:ascii="Times New Roman" w:hAnsi="Times New Roman"/>
          <w:b/>
          <w:sz w:val="28"/>
          <w:szCs w:val="28"/>
          <w:lang w:eastAsia="ru-RU"/>
        </w:rPr>
        <w:t xml:space="preserve">План проведения конференции </w:t>
      </w:r>
    </w:p>
    <w:p w:rsidR="00F55771" w:rsidRPr="00D371F7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10.00-11</w:t>
      </w:r>
      <w:r w:rsidRPr="00D371F7">
        <w:rPr>
          <w:rFonts w:ascii="Times New Roman" w:hAnsi="Times New Roman"/>
          <w:sz w:val="28"/>
          <w:szCs w:val="28"/>
          <w:lang w:eastAsia="ru-RU"/>
        </w:rPr>
        <w:t xml:space="preserve">.00 – регистрация </w:t>
      </w:r>
    </w:p>
    <w:p w:rsidR="00F55771" w:rsidRPr="00D371F7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11.00-13</w:t>
      </w:r>
      <w:r w:rsidRPr="00D371F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371F7">
        <w:rPr>
          <w:rFonts w:ascii="Times New Roman" w:hAnsi="Times New Roman"/>
          <w:sz w:val="28"/>
          <w:szCs w:val="28"/>
          <w:lang w:eastAsia="ru-RU"/>
        </w:rPr>
        <w:t xml:space="preserve">0 – пленарное заседание </w:t>
      </w:r>
    </w:p>
    <w:p w:rsidR="00F55771" w:rsidRPr="00D371F7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1F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371F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371F7">
        <w:rPr>
          <w:rFonts w:ascii="Times New Roman" w:hAnsi="Times New Roman"/>
          <w:sz w:val="28"/>
          <w:szCs w:val="28"/>
          <w:lang w:eastAsia="ru-RU"/>
        </w:rPr>
        <w:t>0-1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371F7">
        <w:rPr>
          <w:rFonts w:ascii="Times New Roman" w:hAnsi="Times New Roman"/>
          <w:sz w:val="28"/>
          <w:szCs w:val="28"/>
          <w:lang w:eastAsia="ru-RU"/>
        </w:rPr>
        <w:t xml:space="preserve">.00 – кофе-брейк </w:t>
      </w:r>
    </w:p>
    <w:p w:rsidR="00F55771" w:rsidRPr="00D371F7" w:rsidRDefault="00F55771" w:rsidP="00E404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1F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4.00-16</w:t>
      </w:r>
      <w:r w:rsidRPr="00D371F7">
        <w:rPr>
          <w:rFonts w:ascii="Times New Roman" w:hAnsi="Times New Roman"/>
          <w:sz w:val="28"/>
          <w:szCs w:val="28"/>
          <w:lang w:eastAsia="ru-RU"/>
        </w:rPr>
        <w:t xml:space="preserve">.00 – секционные заседания </w:t>
      </w:r>
    </w:p>
    <w:p w:rsidR="00F55771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5771" w:rsidRPr="00CE38ED" w:rsidRDefault="00F55771" w:rsidP="00F74C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>Адрес оргкомитета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,25 см"/>
        </w:smartTagPr>
        <w:r w:rsidRPr="00CE38ED">
          <w:rPr>
            <w:rFonts w:ascii="Times New Roman" w:hAnsi="Times New Roman"/>
            <w:sz w:val="28"/>
            <w:szCs w:val="28"/>
            <w:lang w:eastAsia="ru-RU"/>
          </w:rPr>
          <w:t>428031, г</w:t>
        </w:r>
      </w:smartTag>
      <w:r w:rsidRPr="00CE38ED">
        <w:rPr>
          <w:rFonts w:ascii="Times New Roman" w:hAnsi="Times New Roman"/>
          <w:sz w:val="28"/>
          <w:szCs w:val="28"/>
          <w:lang w:eastAsia="ru-RU"/>
        </w:rPr>
        <w:t>. Чебоксары, ул. Шумилова, 18-А, ЧГПУ им. И.Я. Яковлева, факультет дошкольной и коррекционной педагогики и психологии.  Семенова Татьяна Николаевна – заместитель декана по научной и инновационной работе. Телефон для справок:  +79278506608 (Семенова Татьяна Николаевна)</w:t>
      </w:r>
    </w:p>
    <w:p w:rsidR="00F55771" w:rsidRPr="00CE38ED" w:rsidRDefault="00F55771" w:rsidP="00CE38ED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i/>
          <w:color w:val="000000"/>
          <w:sz w:val="28"/>
          <w:szCs w:val="21"/>
          <w:lang w:eastAsia="ru-RU"/>
        </w:rPr>
        <w:t>Приложение 1</w:t>
      </w:r>
    </w:p>
    <w:p w:rsidR="00F55771" w:rsidRPr="00CE38ED" w:rsidRDefault="00F55771" w:rsidP="00CE38ED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b/>
          <w:color w:val="000000"/>
          <w:sz w:val="28"/>
          <w:szCs w:val="21"/>
          <w:lang w:eastAsia="ru-RU"/>
        </w:rPr>
        <w:t>ФОРМА ЗАЯВКИ</w:t>
      </w:r>
    </w:p>
    <w:p w:rsidR="00F55771" w:rsidRPr="00CE38ED" w:rsidRDefault="00F55771" w:rsidP="00CE38ED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1"/>
          <w:lang w:eastAsia="ru-RU"/>
        </w:rPr>
        <w:t>Заявка на участие в конференции: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(полностью)____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Место работы (учебы) ________________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 (курс) _____________________                                                          </w:t>
      </w:r>
    </w:p>
    <w:p w:rsidR="00F55771" w:rsidRPr="00CE38ED" w:rsidRDefault="00F55771" w:rsidP="00CE38ED">
      <w:pPr>
        <w:keepNext/>
        <w:widowControl w:val="0"/>
        <w:spacing w:after="0" w:line="240" w:lineRule="auto"/>
        <w:outlineLvl w:val="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Ученая степень_______________________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Ученое звание________________________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Город _______________________________</w:t>
      </w:r>
    </w:p>
    <w:p w:rsidR="00F55771" w:rsidRPr="00CE38ED" w:rsidRDefault="00F55771" w:rsidP="00CE38ED">
      <w:pPr>
        <w:keepNext/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(с указанием индекса),</w:t>
      </w:r>
    </w:p>
    <w:p w:rsidR="00F55771" w:rsidRPr="00CE38ED" w:rsidRDefault="00F55771" w:rsidP="00CE38ED">
      <w:pPr>
        <w:keepNext/>
        <w:widowControl w:val="0"/>
        <w:spacing w:after="0" w:line="240" w:lineRule="auto"/>
        <w:outlineLvl w:val="0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на который будет выслан сборник</w:t>
      </w: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_______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E-mail_______________________________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Телефон домашний (с кодом города)_____</w:t>
      </w:r>
    </w:p>
    <w:p w:rsidR="00F55771" w:rsidRPr="00CE38ED" w:rsidRDefault="00F55771" w:rsidP="00CE38ED">
      <w:pPr>
        <w:widowControl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E38ED">
        <w:rPr>
          <w:rFonts w:ascii="Times New Roman" w:hAnsi="Times New Roman"/>
          <w:color w:val="000000"/>
          <w:sz w:val="28"/>
          <w:szCs w:val="28"/>
          <w:lang w:eastAsia="ru-RU"/>
        </w:rPr>
        <w:t>Телефон  служебный (с кодом города)____</w:t>
      </w:r>
    </w:p>
    <w:p w:rsidR="00F55771" w:rsidRPr="00CE38ED" w:rsidRDefault="00F55771" w:rsidP="00CE3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Тема доклада_________________________</w:t>
      </w:r>
    </w:p>
    <w:p w:rsidR="00F55771" w:rsidRPr="00CE38ED" w:rsidRDefault="00F55771" w:rsidP="00CE38E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* </w:t>
      </w:r>
      <w:r w:rsidRPr="00CE38ED">
        <w:rPr>
          <w:rFonts w:ascii="Times New Roman" w:hAnsi="Times New Roman"/>
          <w:i/>
          <w:iCs/>
          <w:sz w:val="28"/>
          <w:szCs w:val="28"/>
          <w:lang w:eastAsia="ru-RU"/>
        </w:rPr>
        <w:t>Будьте внимательны: на адрес и ФИО, указанные в этой строке, будет выслан сборник. Правильно указывайте адрес и получателя!</w:t>
      </w:r>
    </w:p>
    <w:p w:rsidR="00F55771" w:rsidRDefault="00F55771" w:rsidP="00CE38ED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1"/>
          <w:lang w:eastAsia="ru-RU"/>
        </w:rPr>
      </w:pPr>
    </w:p>
    <w:p w:rsidR="00F55771" w:rsidRPr="00CE38ED" w:rsidRDefault="00F55771" w:rsidP="00F74CF3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CE38ED">
        <w:rPr>
          <w:rFonts w:ascii="Times New Roman" w:hAnsi="Times New Roman"/>
          <w:i/>
          <w:color w:val="000000"/>
          <w:sz w:val="28"/>
          <w:szCs w:val="21"/>
          <w:lang w:eastAsia="ru-RU"/>
        </w:rPr>
        <w:t>Приложение 2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38ED">
        <w:rPr>
          <w:rFonts w:ascii="Times New Roman" w:hAnsi="Times New Roman"/>
          <w:b/>
          <w:sz w:val="28"/>
          <w:szCs w:val="24"/>
          <w:lang w:eastAsia="ru-RU"/>
        </w:rPr>
        <w:t>ТРЕБОВАНИЯ К ОФОРМЛЕНИЮ ТЕКСТА СТАТЬИ</w:t>
      </w:r>
    </w:p>
    <w:p w:rsidR="00F55771" w:rsidRPr="00CE38ED" w:rsidRDefault="00F55771" w:rsidP="00CE38E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E38ED">
        <w:rPr>
          <w:rFonts w:ascii="Times New Roman" w:hAnsi="Times New Roman"/>
          <w:snapToGrid w:val="0"/>
          <w:color w:val="000000"/>
          <w:sz w:val="28"/>
          <w:szCs w:val="19"/>
          <w:lang w:eastAsia="ru-RU"/>
        </w:rPr>
        <w:t xml:space="preserve">Объем докладов не должен превышать 6 машинописных страниц. </w:t>
      </w:r>
      <w:r w:rsidRPr="00CE38E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Тексты должны быть тщательно отредактированы.  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E38ED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CE38ED">
        <w:rPr>
          <w:rFonts w:ascii="Times New Roman" w:hAnsi="Times New Roman"/>
          <w:sz w:val="28"/>
          <w:szCs w:val="28"/>
          <w:lang w:eastAsia="ru-RU"/>
        </w:rPr>
        <w:t>-6.0, 7.0. Формат бумаги А4, книжная. Шрифт</w:t>
      </w:r>
      <w:r w:rsidRPr="00CE38ED">
        <w:rPr>
          <w:rFonts w:ascii="Times New Roman" w:hAnsi="Times New Roman"/>
          <w:sz w:val="28"/>
          <w:szCs w:val="28"/>
          <w:lang w:val="en-US" w:eastAsia="ru-RU"/>
        </w:rPr>
        <w:t xml:space="preserve"> Times New Roman. 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Размер</w:t>
      </w:r>
      <w:bookmarkStart w:id="0" w:name="_GoBack"/>
      <w:bookmarkEnd w:id="0"/>
      <w:r w:rsidRPr="00CE38ED">
        <w:rPr>
          <w:rFonts w:ascii="Times New Roman" w:hAnsi="Times New Roman"/>
          <w:sz w:val="28"/>
          <w:szCs w:val="28"/>
          <w:lang w:eastAsia="ru-RU"/>
        </w:rPr>
        <w:t>кегля</w:t>
      </w:r>
      <w:r w:rsidRPr="00CE38ED">
        <w:rPr>
          <w:rFonts w:ascii="Times New Roman" w:hAnsi="Times New Roman"/>
          <w:sz w:val="28"/>
          <w:szCs w:val="28"/>
          <w:lang w:val="en-US" w:eastAsia="ru-RU"/>
        </w:rPr>
        <w:t xml:space="preserve"> 14. 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Поля: слева, справа, снизу и сверху – </w:t>
      </w:r>
      <w:smartTag w:uri="urn:schemas-microsoft-com:office:smarttags" w:element="metricconverter">
        <w:smartTagPr>
          <w:attr w:name="ProductID" w:val="1,25 см"/>
        </w:smartTagPr>
        <w:r w:rsidRPr="00CE38ED">
          <w:rPr>
            <w:rFonts w:ascii="Times New Roman" w:hAnsi="Times New Roman"/>
            <w:sz w:val="28"/>
            <w:szCs w:val="28"/>
            <w:lang w:eastAsia="ru-RU"/>
          </w:rPr>
          <w:t>2,5 см</w:t>
        </w:r>
      </w:smartTag>
      <w:r w:rsidRPr="00CE38ED">
        <w:rPr>
          <w:rFonts w:ascii="Times New Roman" w:hAnsi="Times New Roman"/>
          <w:sz w:val="28"/>
          <w:szCs w:val="28"/>
          <w:lang w:eastAsia="ru-RU"/>
        </w:rPr>
        <w:t>.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CE38ED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Pr="00CE38ED">
        <w:rPr>
          <w:rFonts w:ascii="Times New Roman" w:hAnsi="Times New Roman"/>
          <w:sz w:val="28"/>
          <w:szCs w:val="28"/>
          <w:lang w:eastAsia="ru-RU"/>
        </w:rPr>
        <w:t>. Интервал межстрочный – одинарный.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Язык – русский. Номера страниц не проставляются. </w:t>
      </w:r>
    </w:p>
    <w:p w:rsidR="00F55771" w:rsidRPr="00CE38ED" w:rsidRDefault="00F55771" w:rsidP="00CE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Не допускается использование графиков, схем, рисунков и таблиц.</w:t>
      </w:r>
    </w:p>
    <w:p w:rsidR="00F55771" w:rsidRPr="00CE38ED" w:rsidRDefault="00F55771" w:rsidP="00F74C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 xml:space="preserve">Все источники из списка литературы должны быть изданы не ранее 2007 года. </w:t>
      </w:r>
      <w:r w:rsidRPr="00CE38ED">
        <w:rPr>
          <w:rFonts w:ascii="Times New Roman" w:hAnsi="Times New Roman"/>
          <w:sz w:val="28"/>
          <w:szCs w:val="28"/>
          <w:lang w:eastAsia="ru-RU"/>
        </w:rPr>
        <w:t xml:space="preserve">Однако список литературы не является обязательным элементом текста. Его необходимость обуславливается наличием цитат и ссылок. Ссылки оформляются в тексте в квадратных скобках на соответствующий источник списка литературы. Использование автоматических постраничных ссылок не допускается.Полное название статьи дается по центру прописными буквами жирным шрифтом. Далее –  инициалы и фамилия автора (в правом углу). Следующей строкой под фамилией указывается вуз, город. Фамилия, имя, отчество, вуз, город обозначаются курсивом. </w:t>
      </w:r>
      <w:r w:rsidRPr="00CE38ED">
        <w:rPr>
          <w:rFonts w:ascii="Times New Roman" w:hAnsi="Times New Roman"/>
          <w:b/>
          <w:sz w:val="28"/>
          <w:szCs w:val="28"/>
          <w:lang w:eastAsia="ru-RU"/>
        </w:rPr>
        <w:t>Если автором статьи является студент или аспирант</w:t>
      </w:r>
      <w:r w:rsidRPr="00CE38ED">
        <w:rPr>
          <w:rFonts w:ascii="Times New Roman" w:hAnsi="Times New Roman"/>
          <w:sz w:val="28"/>
          <w:szCs w:val="28"/>
          <w:lang w:eastAsia="ru-RU"/>
        </w:rPr>
        <w:t>, то в начале текста необходимо указать курсивом Ф.И.О. автора, название вуза, город, затем необходимо указать Ф.И.О. научного руководителя, его ученую степень и звание (выравнивание по правому краю).</w:t>
      </w:r>
    </w:p>
    <w:p w:rsidR="00F55771" w:rsidRDefault="00F55771" w:rsidP="00CE38ED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Образец оформления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 xml:space="preserve">ИНКЛЮЗИЯ </w:t>
      </w: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8ED">
        <w:rPr>
          <w:rFonts w:ascii="Times New Roman" w:hAnsi="Times New Roman"/>
          <w:b/>
          <w:sz w:val="28"/>
          <w:szCs w:val="28"/>
          <w:lang w:eastAsia="ru-RU"/>
        </w:rPr>
        <w:t>В СОВРЕМЕННОМ ОБРАЗОВАТЕЛЬНОМ ПРОСТРАНСТВЕ</w:t>
      </w:r>
    </w:p>
    <w:p w:rsidR="00F55771" w:rsidRPr="00CE38ED" w:rsidRDefault="00F55771" w:rsidP="00CE38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E38ED">
        <w:rPr>
          <w:rFonts w:ascii="Times New Roman" w:hAnsi="Times New Roman"/>
          <w:i/>
          <w:sz w:val="28"/>
          <w:szCs w:val="28"/>
          <w:lang w:eastAsia="ru-RU"/>
        </w:rPr>
        <w:t xml:space="preserve">В.Н. Петров </w:t>
      </w:r>
    </w:p>
    <w:p w:rsidR="00F55771" w:rsidRDefault="00F55771" w:rsidP="00CE38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E38ED">
        <w:rPr>
          <w:rFonts w:ascii="Times New Roman" w:hAnsi="Times New Roman"/>
          <w:i/>
          <w:sz w:val="28"/>
          <w:szCs w:val="28"/>
          <w:lang w:eastAsia="ru-RU"/>
        </w:rPr>
        <w:t>ЧГПУ им. И. Я. Яковлева, г. Чебоксары</w:t>
      </w:r>
    </w:p>
    <w:p w:rsidR="00F55771" w:rsidRPr="00CE38ED" w:rsidRDefault="00F55771" w:rsidP="00CE38E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 xml:space="preserve">Текст статьи………………… </w:t>
      </w:r>
    </w:p>
    <w:p w:rsidR="00F55771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5771" w:rsidRPr="00CE38ED" w:rsidRDefault="00F55771" w:rsidP="00CE38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F55771" w:rsidRPr="00CE38ED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1. Образование для всех. Политика и практика инклюзии / под ред. Е. Ярской-Смирновой, Е. Антоновой, И. Кузнецовой-Моренко. – М. : Научная книга, 2008. – 342 с.</w:t>
      </w:r>
    </w:p>
    <w:p w:rsidR="00F55771" w:rsidRPr="00CE38ED" w:rsidRDefault="00F55771" w:rsidP="00CE3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8ED">
        <w:rPr>
          <w:rFonts w:ascii="Times New Roman" w:hAnsi="Times New Roman"/>
          <w:sz w:val="28"/>
          <w:szCs w:val="28"/>
          <w:lang w:eastAsia="ru-RU"/>
        </w:rPr>
        <w:t>2. Малофеев, Н.Н.Похвальное слово инклюзии или речь в защиту самого себя / Н. Н. Малофеев // Дефектология. – 2011. – № 4 . – С. 3-17.</w:t>
      </w:r>
    </w:p>
    <w:p w:rsidR="00F55771" w:rsidRPr="00CE38ED" w:rsidRDefault="00F55771" w:rsidP="00CE3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55771" w:rsidRPr="00CE38ED" w:rsidSect="007350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156"/>
    <w:multiLevelType w:val="hybridMultilevel"/>
    <w:tmpl w:val="416E93D4"/>
    <w:lvl w:ilvl="0" w:tplc="D4EA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CE44B6"/>
    <w:multiLevelType w:val="hybridMultilevel"/>
    <w:tmpl w:val="817AC3C2"/>
    <w:lvl w:ilvl="0" w:tplc="D4EAA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91F7E05"/>
    <w:multiLevelType w:val="hybridMultilevel"/>
    <w:tmpl w:val="BBF2C2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ED"/>
    <w:rsid w:val="001B508A"/>
    <w:rsid w:val="001D39C9"/>
    <w:rsid w:val="001E0E52"/>
    <w:rsid w:val="001E23AA"/>
    <w:rsid w:val="00254247"/>
    <w:rsid w:val="00264D96"/>
    <w:rsid w:val="003D52E3"/>
    <w:rsid w:val="003F1D65"/>
    <w:rsid w:val="00471BC6"/>
    <w:rsid w:val="004A6917"/>
    <w:rsid w:val="00666D7B"/>
    <w:rsid w:val="0073505E"/>
    <w:rsid w:val="00744BCA"/>
    <w:rsid w:val="007C0243"/>
    <w:rsid w:val="0084449B"/>
    <w:rsid w:val="00893CCD"/>
    <w:rsid w:val="009B4DB2"/>
    <w:rsid w:val="009D20C0"/>
    <w:rsid w:val="009F304F"/>
    <w:rsid w:val="009F4297"/>
    <w:rsid w:val="00BE5006"/>
    <w:rsid w:val="00CE38ED"/>
    <w:rsid w:val="00D371F7"/>
    <w:rsid w:val="00D63926"/>
    <w:rsid w:val="00DB5C9A"/>
    <w:rsid w:val="00E4045F"/>
    <w:rsid w:val="00E9530A"/>
    <w:rsid w:val="00EA2262"/>
    <w:rsid w:val="00EC1928"/>
    <w:rsid w:val="00ED1E01"/>
    <w:rsid w:val="00F55771"/>
    <w:rsid w:val="00F565FC"/>
    <w:rsid w:val="00F60BBA"/>
    <w:rsid w:val="00F7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884</Words>
  <Characters>5042</Characters>
  <Application>Microsoft Office Outlook</Application>
  <DocSecurity>0</DocSecurity>
  <Lines>0</Lines>
  <Paragraphs>0</Paragraphs>
  <ScaleCrop>false</ScaleCrop>
  <Company>Факультет ДиКПиП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Admin</cp:lastModifiedBy>
  <cp:revision>17</cp:revision>
  <dcterms:created xsi:type="dcterms:W3CDTF">2013-12-16T05:20:00Z</dcterms:created>
  <dcterms:modified xsi:type="dcterms:W3CDTF">2014-01-09T07:17:00Z</dcterms:modified>
</cp:coreProperties>
</file>